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D3DC" w14:textId="6C521A11" w:rsidR="00C72C6F" w:rsidRPr="007B723F" w:rsidRDefault="00C72C6F" w:rsidP="007B723F">
      <w:pPr>
        <w:pStyle w:val="ConsNormal"/>
        <w:rPr>
          <w:b/>
          <w:bCs/>
          <w:shd w:val="clear" w:color="auto" w:fill="FFFFFF"/>
          <w:lang w:val="cs-CZ"/>
        </w:rPr>
      </w:pPr>
      <w:r w:rsidRPr="003E35F2">
        <w:rPr>
          <w:b/>
          <w:bCs/>
          <w:shd w:val="clear" w:color="auto" w:fill="FFFFFF"/>
          <w:lang w:val="en-US"/>
        </w:rPr>
        <w:t>Annex No. 1 to the Vehicle Rental Agreement with the Right to Purchase</w:t>
      </w:r>
    </w:p>
    <w:p w14:paraId="010E37BA" w14:textId="77777777" w:rsidR="00C72C6F" w:rsidRPr="00A667DB" w:rsidRDefault="00C72C6F" w:rsidP="00C72C6F">
      <w:pPr>
        <w:pStyle w:val="Bezmezer"/>
        <w:jc w:val="right"/>
        <w:rPr>
          <w:rFonts w:ascii="Times New Roman" w:hAnsi="Times New Roman" w:cs="Times New Roman"/>
          <w:b/>
          <w:shd w:val="clear" w:color="auto" w:fill="FFFFFF"/>
          <w:lang w:val="cs-CZ"/>
        </w:rPr>
      </w:pPr>
    </w:p>
    <w:p w14:paraId="197C7EEA" w14:textId="77777777" w:rsidR="00C72C6F" w:rsidRPr="00A667DB" w:rsidRDefault="00C72C6F" w:rsidP="00C72C6F">
      <w:pPr>
        <w:pStyle w:val="Bezmezer"/>
        <w:jc w:val="center"/>
        <w:rPr>
          <w:rFonts w:ascii="Times New Roman" w:hAnsi="Times New Roman" w:cs="Times New Roman"/>
          <w:b/>
          <w:shd w:val="clear" w:color="auto" w:fill="FFFFFF"/>
          <w:lang w:val="cs-CZ"/>
        </w:rPr>
      </w:pPr>
    </w:p>
    <w:p w14:paraId="581D8E28" w14:textId="6ACEDED0" w:rsidR="00C72C6F" w:rsidRPr="007B723F" w:rsidRDefault="00CD5334" w:rsidP="007B723F">
      <w:pPr>
        <w:pStyle w:val="ConsNormal"/>
        <w:rPr>
          <w:b/>
          <w:bCs/>
          <w:sz w:val="24"/>
          <w:szCs w:val="24"/>
          <w:lang w:val="cs-CZ"/>
        </w:rPr>
      </w:pPr>
      <w:r w:rsidRPr="003E35F2">
        <w:rPr>
          <w:b/>
          <w:bCs/>
          <w:sz w:val="24"/>
          <w:szCs w:val="24"/>
          <w:lang w:val="en-US"/>
        </w:rPr>
        <w:t>Protocol on handing over the vehicle to the Lessee</w:t>
      </w:r>
    </w:p>
    <w:p w14:paraId="2AF1AE2C" w14:textId="77777777" w:rsidR="00182513" w:rsidRPr="007B723F" w:rsidRDefault="00182513" w:rsidP="00C72C6F">
      <w:pPr>
        <w:spacing w:before="150"/>
        <w:jc w:val="both"/>
        <w:rPr>
          <w:rFonts w:ascii="Times New Roman" w:hAnsi="Times New Roman" w:cs="Times New Roman"/>
          <w:color w:val="000000"/>
          <w:lang w:val="cs-CZ" w:eastAsia="ru-RU"/>
        </w:rPr>
      </w:pPr>
    </w:p>
    <w:p w14:paraId="7A01E7FF" w14:textId="77777777" w:rsidR="00CC3799" w:rsidRDefault="005B67D5" w:rsidP="005B67D5">
      <w:pPr>
        <w:pStyle w:val="Bezmezer"/>
        <w:tabs>
          <w:tab w:val="left" w:pos="1134"/>
        </w:tabs>
        <w:jc w:val="both"/>
        <w:rPr>
          <w:rFonts w:ascii="Times New Roman" w:hAnsi="Times New Roman" w:cs="Times New Roman"/>
          <w:lang w:val="it-IT"/>
        </w:rPr>
      </w:pPr>
      <w:r w:rsidRPr="003E35F2">
        <w:rPr>
          <w:rFonts w:ascii="Times New Roman" w:hAnsi="Times New Roman" w:cs="Times New Roman"/>
          <w:iCs/>
          <w:lang w:val="en-US"/>
        </w:rPr>
        <w:t xml:space="preserve">D – Mobility Czech Republic </w:t>
      </w:r>
      <w:proofErr w:type="spellStart"/>
      <w:r w:rsidRPr="003E35F2">
        <w:rPr>
          <w:rFonts w:ascii="Times New Roman" w:hAnsi="Times New Roman" w:cs="Times New Roman"/>
          <w:iCs/>
          <w:lang w:val="en-US"/>
        </w:rPr>
        <w:t>s.r.o.</w:t>
      </w:r>
      <w:proofErr w:type="spellEnd"/>
      <w:r w:rsidRPr="003E35F2">
        <w:rPr>
          <w:rFonts w:ascii="Times New Roman" w:hAnsi="Times New Roman" w:cs="Times New Roman"/>
          <w:iCs/>
          <w:lang w:val="en-US"/>
        </w:rPr>
        <w:t xml:space="preserve">, Company ID: 07584466, Krocínova 333/3, Prague 1, Old Town, 110 00, registered in the Commercial Register maintained by the Municipal Court in Prague, Section C, File 303544, hereinafter referred to </w:t>
      </w:r>
      <w:proofErr w:type="gramStart"/>
      <w:r w:rsidRPr="003E35F2">
        <w:rPr>
          <w:rFonts w:ascii="Times New Roman" w:hAnsi="Times New Roman" w:cs="Times New Roman"/>
          <w:iCs/>
          <w:lang w:val="en-US"/>
        </w:rPr>
        <w:t xml:space="preserve">as </w:t>
      </w:r>
      <w:r w:rsidRPr="003E35F2">
        <w:rPr>
          <w:rFonts w:ascii="Times New Roman" w:hAnsi="Times New Roman" w:cs="Times New Roman"/>
          <w:lang w:val="en-US"/>
        </w:rPr>
        <w:t xml:space="preserve"> the</w:t>
      </w:r>
      <w:proofErr w:type="gramEnd"/>
      <w:r w:rsidRPr="003E35F2">
        <w:rPr>
          <w:rFonts w:ascii="Times New Roman" w:hAnsi="Times New Roman" w:cs="Times New Roman"/>
          <w:lang w:val="en-US"/>
        </w:rPr>
        <w:t xml:space="preserve"> "Lessor", on the one hand, and </w:t>
      </w:r>
      <w:r w:rsidRPr="003E35F2">
        <w:rPr>
          <w:rFonts w:ascii="Times New Roman" w:hAnsi="Times New Roman"/>
          <w:highlight w:val="yellow"/>
          <w:lang w:val="en-US"/>
        </w:rPr>
        <w:t>_____</w:t>
      </w:r>
      <w:r w:rsidRPr="003E35F2">
        <w:rPr>
          <w:rFonts w:ascii="Times New Roman" w:hAnsi="Times New Roman" w:cs="Times New Roman"/>
          <w:lang w:val="en-US"/>
        </w:rPr>
        <w:t>, hereinafter referred to as the "Lessee"</w:t>
      </w:r>
    </w:p>
    <w:p w14:paraId="24843375" w14:textId="77777777" w:rsidR="00CC3799" w:rsidRDefault="00CC3799" w:rsidP="005B67D5">
      <w:pPr>
        <w:pStyle w:val="Bezmezer"/>
        <w:tabs>
          <w:tab w:val="left" w:pos="1134"/>
        </w:tabs>
        <w:jc w:val="both"/>
        <w:rPr>
          <w:rFonts w:ascii="Times New Roman" w:hAnsi="Times New Roman" w:cs="Times New Roman"/>
          <w:lang w:val="it-IT"/>
        </w:rPr>
      </w:pPr>
    </w:p>
    <w:p w14:paraId="4128BA87" w14:textId="77777777" w:rsidR="00513334" w:rsidRDefault="00513334" w:rsidP="005B67D5">
      <w:pPr>
        <w:pStyle w:val="Bezmezer"/>
        <w:tabs>
          <w:tab w:val="left" w:pos="1134"/>
        </w:tabs>
        <w:jc w:val="both"/>
        <w:rPr>
          <w:rFonts w:ascii="Times New Roman" w:hAnsi="Times New Roman" w:cs="Times New Roman"/>
          <w:lang w:val="it-IT"/>
        </w:rPr>
      </w:pPr>
    </w:p>
    <w:p w14:paraId="7DDFED67" w14:textId="568AA223" w:rsidR="005B67D5" w:rsidRPr="00841029" w:rsidRDefault="00E62FC4" w:rsidP="0031524B">
      <w:pPr>
        <w:pStyle w:val="Bezmezer"/>
        <w:numPr>
          <w:ilvl w:val="0"/>
          <w:numId w:val="30"/>
        </w:numPr>
        <w:tabs>
          <w:tab w:val="left" w:pos="1134"/>
        </w:tabs>
        <w:jc w:val="both"/>
        <w:rPr>
          <w:rFonts w:ascii="Times New Roman" w:hAnsi="Times New Roman" w:cs="Times New Roman"/>
          <w:lang w:val="it-IT"/>
        </w:rPr>
      </w:pPr>
      <w:r w:rsidRPr="003E35F2">
        <w:rPr>
          <w:rFonts w:ascii="Times New Roman" w:hAnsi="Times New Roman" w:cs="Times New Roman"/>
          <w:lang w:val="en-US"/>
        </w:rPr>
        <w:t xml:space="preserve">By signing this Handover Protocol, the Lessor confirms the handover of the Vehicle using the </w:t>
      </w:r>
      <w:proofErr w:type="spellStart"/>
      <w:r w:rsidRPr="003E35F2">
        <w:rPr>
          <w:rFonts w:ascii="Times New Roman" w:hAnsi="Times New Roman" w:cs="Times New Roman"/>
          <w:lang w:val="en-US"/>
        </w:rPr>
        <w:t>ForEver</w:t>
      </w:r>
      <w:proofErr w:type="spellEnd"/>
      <w:r w:rsidRPr="003E35F2">
        <w:rPr>
          <w:rFonts w:ascii="Times New Roman" w:hAnsi="Times New Roman" w:cs="Times New Roman"/>
          <w:lang w:val="en-US"/>
        </w:rPr>
        <w:t xml:space="preserve"> Tariff and the Lessee confirms the takeover of the Vehicle.</w:t>
      </w:r>
    </w:p>
    <w:p w14:paraId="3AD44ECD" w14:textId="77777777" w:rsidR="005B67D5" w:rsidRDefault="005B67D5" w:rsidP="00C72C6F">
      <w:pPr>
        <w:spacing w:before="150"/>
        <w:jc w:val="both"/>
        <w:rPr>
          <w:rFonts w:ascii="Times New Roman" w:hAnsi="Times New Roman" w:cs="Times New Roman"/>
          <w:color w:val="000000"/>
          <w:lang w:val="it-IT" w:eastAsia="ru-RU"/>
        </w:rPr>
      </w:pPr>
    </w:p>
    <w:tbl>
      <w:tblPr>
        <w:tblStyle w:val="Mkatabulky"/>
        <w:tblW w:w="0" w:type="auto"/>
        <w:tblLook w:val="04A0" w:firstRow="1" w:lastRow="0" w:firstColumn="1" w:lastColumn="0" w:noHBand="0" w:noVBand="1"/>
      </w:tblPr>
      <w:tblGrid>
        <w:gridCol w:w="2614"/>
        <w:gridCol w:w="2614"/>
        <w:gridCol w:w="3131"/>
        <w:gridCol w:w="2097"/>
      </w:tblGrid>
      <w:tr w:rsidR="0005388C" w14:paraId="6035D60E" w14:textId="77777777" w:rsidTr="000420C7">
        <w:trPr>
          <w:trHeight w:val="500"/>
        </w:trPr>
        <w:tc>
          <w:tcPr>
            <w:tcW w:w="2614" w:type="dxa"/>
          </w:tcPr>
          <w:p w14:paraId="2106B92F" w14:textId="20FC105B" w:rsidR="0005388C" w:rsidRDefault="0005388C" w:rsidP="00C72C6F">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Factory Make and Model</w:t>
            </w:r>
          </w:p>
        </w:tc>
        <w:tc>
          <w:tcPr>
            <w:tcW w:w="2614" w:type="dxa"/>
          </w:tcPr>
          <w:p w14:paraId="19FB1160" w14:textId="77777777" w:rsidR="0005388C" w:rsidRDefault="0005388C" w:rsidP="00C72C6F">
            <w:pPr>
              <w:spacing w:before="150"/>
              <w:jc w:val="both"/>
              <w:rPr>
                <w:rFonts w:ascii="Times New Roman" w:hAnsi="Times New Roman" w:cs="Times New Roman"/>
                <w:color w:val="000000"/>
                <w:lang w:val="it-IT" w:eastAsia="ru-RU"/>
              </w:rPr>
            </w:pPr>
          </w:p>
        </w:tc>
        <w:tc>
          <w:tcPr>
            <w:tcW w:w="3131" w:type="dxa"/>
          </w:tcPr>
          <w:p w14:paraId="4FD6466C" w14:textId="6433A1F3" w:rsidR="0005388C" w:rsidRDefault="00B67479" w:rsidP="00C72C6F">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Mileage</w:t>
            </w:r>
          </w:p>
        </w:tc>
        <w:tc>
          <w:tcPr>
            <w:tcW w:w="2097" w:type="dxa"/>
          </w:tcPr>
          <w:p w14:paraId="6A588010" w14:textId="77777777" w:rsidR="0005388C" w:rsidRDefault="0005388C" w:rsidP="00C72C6F">
            <w:pPr>
              <w:spacing w:before="150"/>
              <w:jc w:val="both"/>
              <w:rPr>
                <w:rFonts w:ascii="Times New Roman" w:hAnsi="Times New Roman" w:cs="Times New Roman"/>
                <w:color w:val="000000"/>
                <w:lang w:val="it-IT" w:eastAsia="ru-RU"/>
              </w:rPr>
            </w:pPr>
          </w:p>
        </w:tc>
      </w:tr>
      <w:tr w:rsidR="0005388C" w14:paraId="21CF2BA3" w14:textId="77777777" w:rsidTr="000420C7">
        <w:trPr>
          <w:trHeight w:val="20"/>
        </w:trPr>
        <w:tc>
          <w:tcPr>
            <w:tcW w:w="2614" w:type="dxa"/>
          </w:tcPr>
          <w:p w14:paraId="0C61B4AD" w14:textId="4538D366" w:rsidR="0005388C" w:rsidRDefault="00B67479" w:rsidP="00C72C6F">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Year</w:t>
            </w:r>
          </w:p>
        </w:tc>
        <w:tc>
          <w:tcPr>
            <w:tcW w:w="2614" w:type="dxa"/>
          </w:tcPr>
          <w:p w14:paraId="1B5CFF4E" w14:textId="77777777" w:rsidR="0005388C" w:rsidRDefault="0005388C" w:rsidP="00C72C6F">
            <w:pPr>
              <w:spacing w:before="150"/>
              <w:jc w:val="both"/>
              <w:rPr>
                <w:rFonts w:ascii="Times New Roman" w:hAnsi="Times New Roman" w:cs="Times New Roman"/>
                <w:color w:val="000000"/>
                <w:lang w:val="it-IT" w:eastAsia="ru-RU"/>
              </w:rPr>
            </w:pPr>
          </w:p>
        </w:tc>
        <w:tc>
          <w:tcPr>
            <w:tcW w:w="3131" w:type="dxa"/>
          </w:tcPr>
          <w:p w14:paraId="59BB1E7D" w14:textId="30A3B3FC" w:rsidR="0005388C" w:rsidRDefault="00B5080B" w:rsidP="00C72C6F">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Tank condition</w:t>
            </w:r>
          </w:p>
        </w:tc>
        <w:tc>
          <w:tcPr>
            <w:tcW w:w="2097" w:type="dxa"/>
          </w:tcPr>
          <w:p w14:paraId="7A8D825D" w14:textId="77777777" w:rsidR="0005388C" w:rsidRDefault="0005388C" w:rsidP="00C72C6F">
            <w:pPr>
              <w:spacing w:before="150"/>
              <w:jc w:val="both"/>
              <w:rPr>
                <w:rFonts w:ascii="Times New Roman" w:hAnsi="Times New Roman" w:cs="Times New Roman"/>
                <w:color w:val="000000"/>
                <w:lang w:val="it-IT" w:eastAsia="ru-RU"/>
              </w:rPr>
            </w:pPr>
          </w:p>
        </w:tc>
      </w:tr>
      <w:tr w:rsidR="00B67479" w:rsidRPr="00171AAB" w14:paraId="1CB6E15D" w14:textId="77777777" w:rsidTr="000420C7">
        <w:trPr>
          <w:trHeight w:val="20"/>
        </w:trPr>
        <w:tc>
          <w:tcPr>
            <w:tcW w:w="2614" w:type="dxa"/>
          </w:tcPr>
          <w:p w14:paraId="3B6E0B44" w14:textId="1F36FA50" w:rsidR="00B67479" w:rsidRDefault="00B67479" w:rsidP="00C72C6F">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Registration mark</w:t>
            </w:r>
          </w:p>
        </w:tc>
        <w:tc>
          <w:tcPr>
            <w:tcW w:w="2614" w:type="dxa"/>
          </w:tcPr>
          <w:p w14:paraId="07B308CC" w14:textId="77777777" w:rsidR="00B67479" w:rsidRDefault="00B67479" w:rsidP="00C72C6F">
            <w:pPr>
              <w:spacing w:before="150"/>
              <w:jc w:val="both"/>
              <w:rPr>
                <w:rFonts w:ascii="Times New Roman" w:hAnsi="Times New Roman" w:cs="Times New Roman"/>
                <w:color w:val="000000"/>
                <w:lang w:val="it-IT" w:eastAsia="ru-RU"/>
              </w:rPr>
            </w:pPr>
          </w:p>
        </w:tc>
        <w:tc>
          <w:tcPr>
            <w:tcW w:w="3131" w:type="dxa"/>
          </w:tcPr>
          <w:p w14:paraId="7A652C75" w14:textId="5210D9D5" w:rsidR="00B67479" w:rsidRDefault="00B5080B" w:rsidP="00C72C6F">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Vignette valid as of</w:t>
            </w:r>
          </w:p>
        </w:tc>
        <w:tc>
          <w:tcPr>
            <w:tcW w:w="2097" w:type="dxa"/>
          </w:tcPr>
          <w:p w14:paraId="1667871B" w14:textId="77777777" w:rsidR="00B67479" w:rsidRDefault="00B67479" w:rsidP="00C72C6F">
            <w:pPr>
              <w:spacing w:before="150"/>
              <w:jc w:val="both"/>
              <w:rPr>
                <w:rFonts w:ascii="Times New Roman" w:hAnsi="Times New Roman" w:cs="Times New Roman"/>
                <w:color w:val="000000"/>
                <w:lang w:val="it-IT" w:eastAsia="ru-RU"/>
              </w:rPr>
            </w:pPr>
          </w:p>
        </w:tc>
      </w:tr>
      <w:tr w:rsidR="00B67479" w:rsidRPr="003E35F2" w14:paraId="08CF74C0" w14:textId="77777777" w:rsidTr="000420C7">
        <w:trPr>
          <w:trHeight w:val="20"/>
        </w:trPr>
        <w:tc>
          <w:tcPr>
            <w:tcW w:w="2614" w:type="dxa"/>
          </w:tcPr>
          <w:p w14:paraId="50C955C5" w14:textId="2F630E20" w:rsidR="00B67479" w:rsidRDefault="00B67479" w:rsidP="00C72C6F">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Color</w:t>
            </w:r>
          </w:p>
        </w:tc>
        <w:tc>
          <w:tcPr>
            <w:tcW w:w="2614" w:type="dxa"/>
          </w:tcPr>
          <w:p w14:paraId="56EC48F2" w14:textId="77777777" w:rsidR="00B67479" w:rsidRDefault="00B67479" w:rsidP="00C72C6F">
            <w:pPr>
              <w:spacing w:before="150"/>
              <w:jc w:val="both"/>
              <w:rPr>
                <w:rFonts w:ascii="Times New Roman" w:hAnsi="Times New Roman" w:cs="Times New Roman"/>
                <w:color w:val="000000"/>
                <w:lang w:val="it-IT" w:eastAsia="ru-RU"/>
              </w:rPr>
            </w:pPr>
          </w:p>
        </w:tc>
        <w:tc>
          <w:tcPr>
            <w:tcW w:w="3131" w:type="dxa"/>
          </w:tcPr>
          <w:p w14:paraId="41B758B6" w14:textId="78CF00F8" w:rsidR="00B67479" w:rsidRDefault="00B5080B" w:rsidP="00C72C6F">
            <w:pPr>
              <w:spacing w:before="150"/>
              <w:jc w:val="both"/>
              <w:rPr>
                <w:rFonts w:ascii="Times New Roman" w:hAnsi="Times New Roman" w:cs="Times New Roman"/>
                <w:color w:val="000000"/>
                <w:lang w:val="it-IT" w:eastAsia="ru-RU"/>
              </w:rPr>
            </w:pPr>
            <w:r w:rsidRPr="003E35F2">
              <w:rPr>
                <w:rFonts w:ascii="Times New Roman" w:hAnsi="Times New Roman" w:cs="Times New Roman"/>
                <w:color w:val="000000"/>
                <w:lang w:val="en-US" w:eastAsia="ru-RU"/>
              </w:rPr>
              <w:t>Type and condition of tires</w:t>
            </w:r>
          </w:p>
        </w:tc>
        <w:tc>
          <w:tcPr>
            <w:tcW w:w="2097" w:type="dxa"/>
          </w:tcPr>
          <w:p w14:paraId="31D30E11" w14:textId="77777777" w:rsidR="00B67479" w:rsidRDefault="00B67479" w:rsidP="00C72C6F">
            <w:pPr>
              <w:spacing w:before="150"/>
              <w:jc w:val="both"/>
              <w:rPr>
                <w:rFonts w:ascii="Times New Roman" w:hAnsi="Times New Roman" w:cs="Times New Roman"/>
                <w:color w:val="000000"/>
                <w:lang w:val="it-IT" w:eastAsia="ru-RU"/>
              </w:rPr>
            </w:pPr>
          </w:p>
        </w:tc>
      </w:tr>
    </w:tbl>
    <w:p w14:paraId="444FA39A" w14:textId="2A33CEBE" w:rsidR="00C72C6F" w:rsidRDefault="00E1173C" w:rsidP="00A0686E">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Vehicle condition: the condition of the vehicle corresponds to the age and mileage and meets the requirements for vehicles used for passenger transport, as well as the expectations of the Lessee.</w:t>
      </w:r>
    </w:p>
    <w:p w14:paraId="73AC05A5" w14:textId="234CE7E3" w:rsidR="003804D1" w:rsidRPr="003804D1" w:rsidRDefault="003804D1" w:rsidP="003804D1">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The lessee is obliged to take photographic documentation of the condition of the vehicle, especially the body, interior, tires, glass and lights. Photo documentation serves as evidence for assessing possible damage when returning the vehicle.</w:t>
      </w:r>
    </w:p>
    <w:p w14:paraId="191B1890" w14:textId="3DAB7E1F" w:rsidR="003804D1" w:rsidRDefault="003804D1" w:rsidP="003804D1">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The condition of the vehicle will be assessed on return according to the criteria set out in Annex 4 (Definition of normal wear and tear).</w:t>
      </w:r>
    </w:p>
    <w:p w14:paraId="2CBE1360" w14:textId="04C8741C" w:rsidR="005247C1" w:rsidRDefault="00BD6E1C" w:rsidP="00A0686E">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Possible damage to the vehicle during handover:</w:t>
      </w:r>
    </w:p>
    <w:p w14:paraId="3466584E" w14:textId="77777777" w:rsidR="00BD6E1C" w:rsidRDefault="00BD6E1C" w:rsidP="00A0686E">
      <w:pPr>
        <w:spacing w:before="150"/>
        <w:jc w:val="both"/>
        <w:rPr>
          <w:rFonts w:ascii="Times New Roman" w:hAnsi="Times New Roman" w:cs="Times New Roman"/>
          <w:lang w:val="cs-CZ" w:eastAsia="ru-RU"/>
        </w:rPr>
      </w:pPr>
    </w:p>
    <w:p w14:paraId="6EE19727" w14:textId="343BD9CD" w:rsidR="00BD6E1C" w:rsidRDefault="008A3D5B" w:rsidP="0031524B">
      <w:pPr>
        <w:pStyle w:val="Odstavecseseznamem"/>
        <w:numPr>
          <w:ilvl w:val="0"/>
          <w:numId w:val="30"/>
        </w:num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At the same time, the lessee acknowledges the following differences in the vehicle being taken over compared to vehicles offered in the </w:t>
      </w:r>
      <w:proofErr w:type="gramStart"/>
      <w:r w:rsidRPr="003E35F2">
        <w:rPr>
          <w:rFonts w:ascii="Times New Roman" w:hAnsi="Times New Roman" w:cs="Times New Roman"/>
          <w:lang w:val="en-US" w:eastAsia="ru-RU"/>
        </w:rPr>
        <w:t>carsharing</w:t>
      </w:r>
      <w:proofErr w:type="gramEnd"/>
      <w:r w:rsidRPr="003E35F2">
        <w:rPr>
          <w:rFonts w:ascii="Times New Roman" w:hAnsi="Times New Roman" w:cs="Times New Roman"/>
          <w:lang w:val="en-US" w:eastAsia="ru-RU"/>
        </w:rPr>
        <w:t xml:space="preserve"> mode:</w:t>
      </w:r>
    </w:p>
    <w:p w14:paraId="03E45292" w14:textId="77777777" w:rsidR="0031524B" w:rsidRPr="0031524B" w:rsidRDefault="0031524B" w:rsidP="0031524B">
      <w:pPr>
        <w:pStyle w:val="Odstavecseseznamem"/>
        <w:spacing w:before="150"/>
        <w:jc w:val="both"/>
        <w:rPr>
          <w:rFonts w:ascii="Times New Roman" w:hAnsi="Times New Roman" w:cs="Times New Roman"/>
          <w:lang w:val="cs-CZ" w:eastAsia="ru-RU"/>
        </w:rPr>
      </w:pPr>
    </w:p>
    <w:p w14:paraId="55F98C8B" w14:textId="272936B6" w:rsidR="0081344B" w:rsidRDefault="00F32626" w:rsidP="0081344B">
      <w:pPr>
        <w:pStyle w:val="Odstavecseseznamem"/>
        <w:numPr>
          <w:ilvl w:val="0"/>
          <w:numId w:val="29"/>
        </w:numPr>
        <w:spacing w:before="150"/>
        <w:jc w:val="both"/>
        <w:rPr>
          <w:rFonts w:ascii="Times New Roman" w:hAnsi="Times New Roman" w:cs="Times New Roman"/>
          <w:lang w:val="cs-CZ" w:eastAsia="ru-RU"/>
        </w:rPr>
      </w:pPr>
      <w:proofErr w:type="gramStart"/>
      <w:r w:rsidRPr="003E35F2">
        <w:rPr>
          <w:rFonts w:ascii="Times New Roman" w:hAnsi="Times New Roman" w:cs="Times New Roman"/>
          <w:lang w:val="en-US" w:eastAsia="ru-RU"/>
        </w:rPr>
        <w:t>the</w:t>
      </w:r>
      <w:proofErr w:type="gramEnd"/>
      <w:r w:rsidRPr="003E35F2">
        <w:rPr>
          <w:rFonts w:ascii="Times New Roman" w:hAnsi="Times New Roman" w:cs="Times New Roman"/>
          <w:lang w:val="en-US" w:eastAsia="ru-RU"/>
        </w:rPr>
        <w:t xml:space="preserve"> vehicle is no longer included in the parking permit regime in blue and other zones of Prague; parking of the vehicle shall be arranged and paid for by the </w:t>
      </w:r>
      <w:proofErr w:type="gramStart"/>
      <w:r w:rsidRPr="003E35F2">
        <w:rPr>
          <w:rFonts w:ascii="Times New Roman" w:hAnsi="Times New Roman" w:cs="Times New Roman"/>
          <w:lang w:val="en-US" w:eastAsia="ru-RU"/>
        </w:rPr>
        <w:t>Lessee;</w:t>
      </w:r>
      <w:proofErr w:type="gramEnd"/>
    </w:p>
    <w:p w14:paraId="41223866" w14:textId="418578E5" w:rsidR="0081344B" w:rsidRDefault="00F32626" w:rsidP="0081344B">
      <w:pPr>
        <w:pStyle w:val="Odstavecseseznamem"/>
        <w:numPr>
          <w:ilvl w:val="0"/>
          <w:numId w:val="29"/>
        </w:num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the vehicle is no longer equipped with a fuel card; </w:t>
      </w:r>
      <w:proofErr w:type="spellStart"/>
      <w:r w:rsidRPr="003E35F2">
        <w:rPr>
          <w:rFonts w:ascii="Times New Roman" w:hAnsi="Times New Roman" w:cs="Times New Roman"/>
          <w:lang w:val="en-US" w:eastAsia="ru-RU"/>
        </w:rPr>
        <w:t>refuelling</w:t>
      </w:r>
      <w:proofErr w:type="spellEnd"/>
      <w:r w:rsidRPr="003E35F2">
        <w:rPr>
          <w:rFonts w:ascii="Times New Roman" w:hAnsi="Times New Roman" w:cs="Times New Roman"/>
          <w:lang w:val="en-US" w:eastAsia="ru-RU"/>
        </w:rPr>
        <w:t xml:space="preserve"> shall be arranged and paid for by the </w:t>
      </w:r>
      <w:proofErr w:type="gramStart"/>
      <w:r w:rsidRPr="003E35F2">
        <w:rPr>
          <w:rFonts w:ascii="Times New Roman" w:hAnsi="Times New Roman" w:cs="Times New Roman"/>
          <w:lang w:val="en-US" w:eastAsia="ru-RU"/>
        </w:rPr>
        <w:t>Lessee;</w:t>
      </w:r>
      <w:proofErr w:type="gramEnd"/>
    </w:p>
    <w:p w14:paraId="7C478462" w14:textId="0D80F279" w:rsidR="00DA4685" w:rsidRDefault="00F32626" w:rsidP="0081344B">
      <w:pPr>
        <w:pStyle w:val="Odstavecseseznamem"/>
        <w:numPr>
          <w:ilvl w:val="0"/>
          <w:numId w:val="29"/>
        </w:numPr>
        <w:spacing w:before="150"/>
        <w:jc w:val="both"/>
        <w:rPr>
          <w:rFonts w:ascii="Times New Roman" w:hAnsi="Times New Roman" w:cs="Times New Roman"/>
          <w:lang w:val="cs-CZ" w:eastAsia="ru-RU"/>
        </w:rPr>
      </w:pPr>
      <w:proofErr w:type="gramStart"/>
      <w:r w:rsidRPr="003E35F2">
        <w:rPr>
          <w:rFonts w:ascii="Times New Roman" w:hAnsi="Times New Roman" w:cs="Times New Roman"/>
          <w:lang w:val="en-US" w:eastAsia="ru-RU"/>
        </w:rPr>
        <w:t>the</w:t>
      </w:r>
      <w:proofErr w:type="gramEnd"/>
      <w:r w:rsidRPr="003E35F2">
        <w:rPr>
          <w:rFonts w:ascii="Times New Roman" w:hAnsi="Times New Roman" w:cs="Times New Roman"/>
          <w:lang w:val="en-US" w:eastAsia="ru-RU"/>
        </w:rPr>
        <w:t xml:space="preserve"> vehicle is no longer provided with a washing service; the vehicle wash shall be arranged and paid for by the </w:t>
      </w:r>
      <w:proofErr w:type="gramStart"/>
      <w:r w:rsidRPr="003E35F2">
        <w:rPr>
          <w:rFonts w:ascii="Times New Roman" w:hAnsi="Times New Roman" w:cs="Times New Roman"/>
          <w:lang w:val="en-US" w:eastAsia="ru-RU"/>
        </w:rPr>
        <w:t>Lessee;</w:t>
      </w:r>
      <w:proofErr w:type="gramEnd"/>
    </w:p>
    <w:p w14:paraId="42A8578E" w14:textId="0DC44834" w:rsidR="001F2567" w:rsidRDefault="001F2567" w:rsidP="0081344B">
      <w:pPr>
        <w:pStyle w:val="Odstavecseseznamem"/>
        <w:numPr>
          <w:ilvl w:val="0"/>
          <w:numId w:val="29"/>
        </w:num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The </w:t>
      </w:r>
      <w:r w:rsidR="003E35F2">
        <w:rPr>
          <w:rFonts w:ascii="Times New Roman" w:hAnsi="Times New Roman" w:cs="Times New Roman"/>
          <w:lang w:val="en-US" w:eastAsia="ru-RU"/>
        </w:rPr>
        <w:t>Lessor</w:t>
      </w:r>
      <w:r w:rsidRPr="003E35F2">
        <w:rPr>
          <w:rFonts w:ascii="Times New Roman" w:hAnsi="Times New Roman" w:cs="Times New Roman"/>
          <w:lang w:val="en-US" w:eastAsia="ru-RU"/>
        </w:rPr>
        <w:t xml:space="preserve"> does not arrange the purchase of a vignette; The lessee can use the already paid vignette until the end of its validity, after which he arranges for the purchase of the vignette himself and at his own </w:t>
      </w:r>
      <w:proofErr w:type="gramStart"/>
      <w:r w:rsidRPr="003E35F2">
        <w:rPr>
          <w:rFonts w:ascii="Times New Roman" w:hAnsi="Times New Roman" w:cs="Times New Roman"/>
          <w:lang w:val="en-US" w:eastAsia="ru-RU"/>
        </w:rPr>
        <w:t>expense;</w:t>
      </w:r>
      <w:proofErr w:type="gramEnd"/>
    </w:p>
    <w:p w14:paraId="75ADD31C" w14:textId="652C8D46" w:rsidR="00C24A9C" w:rsidRDefault="00F32626" w:rsidP="0081344B">
      <w:pPr>
        <w:pStyle w:val="Odstavecseseznamem"/>
        <w:numPr>
          <w:ilvl w:val="0"/>
          <w:numId w:val="29"/>
        </w:num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the vehicle is not subject to the maximum amount of excess in the event of an accident or damage to the vehicle caused by the Lessee; The lessee has the option of arranging accident insurance at their own </w:t>
      </w:r>
      <w:proofErr w:type="gramStart"/>
      <w:r w:rsidRPr="003E35F2">
        <w:rPr>
          <w:rFonts w:ascii="Times New Roman" w:hAnsi="Times New Roman" w:cs="Times New Roman"/>
          <w:lang w:val="en-US" w:eastAsia="ru-RU"/>
        </w:rPr>
        <w:t>expense;</w:t>
      </w:r>
      <w:proofErr w:type="gramEnd"/>
    </w:p>
    <w:p w14:paraId="585E685C" w14:textId="193B876C" w:rsidR="003804D1" w:rsidRDefault="003A6D7A" w:rsidP="0081344B">
      <w:pPr>
        <w:pStyle w:val="Odstavecseseznamem"/>
        <w:numPr>
          <w:ilvl w:val="0"/>
          <w:numId w:val="29"/>
        </w:num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The Lessee may also travel abroad outside the permitted zones after approval by the Lessor; before commencing such a journey, it is necessary to contact the customer department of the </w:t>
      </w:r>
      <w:proofErr w:type="gramStart"/>
      <w:r w:rsidRPr="003E35F2">
        <w:rPr>
          <w:rFonts w:ascii="Times New Roman" w:hAnsi="Times New Roman" w:cs="Times New Roman"/>
          <w:lang w:val="en-US" w:eastAsia="ru-RU"/>
        </w:rPr>
        <w:t>Lessor;</w:t>
      </w:r>
      <w:proofErr w:type="gramEnd"/>
    </w:p>
    <w:p w14:paraId="089E96A4" w14:textId="0E1FB609" w:rsidR="003804D1" w:rsidRPr="003804D1" w:rsidRDefault="003804D1" w:rsidP="003804D1">
      <w:pPr>
        <w:pStyle w:val="Odstavecseseznamem"/>
        <w:numPr>
          <w:ilvl w:val="0"/>
          <w:numId w:val="29"/>
        </w:num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lastRenderedPageBreak/>
        <w:t xml:space="preserve">The Lessor does not provide for the replacement of tires; The renter is obliged to arrange for the replacement of tires (seasonal, worn, damaged) at his/her own </w:t>
      </w:r>
      <w:proofErr w:type="gramStart"/>
      <w:r w:rsidRPr="003E35F2">
        <w:rPr>
          <w:rFonts w:ascii="Times New Roman" w:hAnsi="Times New Roman" w:cs="Times New Roman"/>
          <w:lang w:val="en-US" w:eastAsia="ru-RU"/>
        </w:rPr>
        <w:t>expense;</w:t>
      </w:r>
      <w:proofErr w:type="gramEnd"/>
    </w:p>
    <w:p w14:paraId="265EFD12" w14:textId="715D232A" w:rsidR="003A6D7A" w:rsidRDefault="003804D1" w:rsidP="003804D1">
      <w:pPr>
        <w:pStyle w:val="Odstavecseseznamem"/>
        <w:numPr>
          <w:ilvl w:val="0"/>
          <w:numId w:val="29"/>
        </w:num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The lessor does not ensure that a technical inspection (MOT) or warranty inspections are carried out; these acts are performed by the Lessee at its own expense.</w:t>
      </w:r>
    </w:p>
    <w:p w14:paraId="7BB3E1CE" w14:textId="7DCAB924" w:rsidR="000420C7" w:rsidRDefault="000420C7" w:rsidP="000420C7">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On ___________ day ___________</w:t>
      </w:r>
    </w:p>
    <w:p w14:paraId="6AE40131" w14:textId="33615BDC" w:rsidR="000420C7" w:rsidRDefault="000420C7" w:rsidP="000420C7">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On behalf of the Lessor, he handed over the __________</w:t>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00D23CF3">
        <w:rPr>
          <w:rFonts w:ascii="Times New Roman" w:hAnsi="Times New Roman" w:cs="Times New Roman"/>
          <w:lang w:val="en-US" w:eastAsia="ru-RU"/>
        </w:rPr>
        <w:t>Lesse</w:t>
      </w:r>
      <w:r w:rsidRPr="003E35F2">
        <w:rPr>
          <w:rFonts w:ascii="Times New Roman" w:hAnsi="Times New Roman" w:cs="Times New Roman"/>
          <w:lang w:val="en-US" w:eastAsia="ru-RU"/>
        </w:rPr>
        <w:t>_________</w:t>
      </w:r>
    </w:p>
    <w:p w14:paraId="6A943424" w14:textId="6C33B0A5" w:rsidR="007B723F" w:rsidRDefault="000420C7" w:rsidP="000420C7">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                     Signature__________</w:t>
      </w:r>
      <w:proofErr w:type="gramStart"/>
      <w:r w:rsidRPr="003E35F2">
        <w:rPr>
          <w:rFonts w:ascii="Times New Roman" w:hAnsi="Times New Roman" w:cs="Times New Roman"/>
          <w:lang w:val="en-US" w:eastAsia="ru-RU"/>
        </w:rPr>
        <w:t>_</w:t>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Pr="003E35F2">
        <w:rPr>
          <w:rFonts w:ascii="Times New Roman" w:hAnsi="Times New Roman" w:cs="Times New Roman"/>
          <w:lang w:val="en-US" w:eastAsia="ru-RU"/>
        </w:rPr>
        <w:tab/>
        <w:t>signature</w:t>
      </w:r>
      <w:proofErr w:type="gramEnd"/>
      <w:r w:rsidRPr="003E35F2">
        <w:rPr>
          <w:rFonts w:ascii="Times New Roman" w:hAnsi="Times New Roman" w:cs="Times New Roman"/>
          <w:lang w:val="en-US" w:eastAsia="ru-RU"/>
        </w:rPr>
        <w:t>__________</w:t>
      </w:r>
    </w:p>
    <w:p w14:paraId="160C9C49" w14:textId="77777777" w:rsidR="007B723F" w:rsidRDefault="007B723F">
      <w:pPr>
        <w:spacing w:after="160" w:line="259" w:lineRule="auto"/>
        <w:rPr>
          <w:rFonts w:ascii="Times New Roman" w:hAnsi="Times New Roman" w:cs="Times New Roman"/>
          <w:lang w:val="cs-CZ" w:eastAsia="ru-RU"/>
        </w:rPr>
      </w:pPr>
      <w:r w:rsidRPr="003E35F2">
        <w:rPr>
          <w:rFonts w:ascii="Times New Roman" w:hAnsi="Times New Roman" w:cs="Times New Roman"/>
          <w:lang w:val="en-US" w:eastAsia="ru-RU"/>
        </w:rPr>
        <w:br w:type="page"/>
      </w:r>
    </w:p>
    <w:p w14:paraId="7CD4572F" w14:textId="289E9E6C" w:rsidR="007B723F" w:rsidRPr="007B723F" w:rsidRDefault="007B723F" w:rsidP="007B723F">
      <w:pPr>
        <w:pStyle w:val="ConsNormal"/>
        <w:rPr>
          <w:b/>
          <w:bCs/>
          <w:shd w:val="clear" w:color="auto" w:fill="FFFFFF"/>
          <w:lang w:val="cs-CZ"/>
        </w:rPr>
      </w:pPr>
      <w:r w:rsidRPr="003E35F2">
        <w:rPr>
          <w:b/>
          <w:bCs/>
          <w:shd w:val="clear" w:color="auto" w:fill="FFFFFF"/>
          <w:lang w:val="en-US"/>
        </w:rPr>
        <w:lastRenderedPageBreak/>
        <w:t>Annex No. 2 to the Vehicle Rental Agreement with the Right to Purchase</w:t>
      </w:r>
    </w:p>
    <w:p w14:paraId="7921AEE4" w14:textId="77777777" w:rsidR="007B723F" w:rsidRPr="00A667DB" w:rsidRDefault="007B723F" w:rsidP="007B723F">
      <w:pPr>
        <w:pStyle w:val="Bezmezer"/>
        <w:jc w:val="right"/>
        <w:rPr>
          <w:rFonts w:ascii="Times New Roman" w:hAnsi="Times New Roman" w:cs="Times New Roman"/>
          <w:b/>
          <w:shd w:val="clear" w:color="auto" w:fill="FFFFFF"/>
          <w:lang w:val="cs-CZ"/>
        </w:rPr>
      </w:pPr>
    </w:p>
    <w:p w14:paraId="1C3F54BF" w14:textId="77777777" w:rsidR="007B723F" w:rsidRPr="00A667DB" w:rsidRDefault="007B723F" w:rsidP="007B723F">
      <w:pPr>
        <w:pStyle w:val="Bezmezer"/>
        <w:jc w:val="center"/>
        <w:rPr>
          <w:rFonts w:ascii="Times New Roman" w:hAnsi="Times New Roman" w:cs="Times New Roman"/>
          <w:b/>
          <w:shd w:val="clear" w:color="auto" w:fill="FFFFFF"/>
          <w:lang w:val="cs-CZ"/>
        </w:rPr>
      </w:pPr>
    </w:p>
    <w:p w14:paraId="44A2D6DD" w14:textId="5D4E62C6" w:rsidR="007B723F" w:rsidRPr="007B723F" w:rsidRDefault="007B723F" w:rsidP="007B723F">
      <w:pPr>
        <w:pStyle w:val="ConsNormal"/>
        <w:rPr>
          <w:b/>
          <w:bCs/>
          <w:sz w:val="24"/>
          <w:szCs w:val="24"/>
          <w:lang w:val="cs-CZ"/>
        </w:rPr>
      </w:pPr>
      <w:r w:rsidRPr="003E35F2">
        <w:rPr>
          <w:b/>
          <w:bCs/>
          <w:sz w:val="24"/>
          <w:szCs w:val="24"/>
          <w:lang w:val="en-US"/>
        </w:rPr>
        <w:t>Protocol on the return of the vehicle to the Lessor</w:t>
      </w:r>
    </w:p>
    <w:p w14:paraId="3619ADF5" w14:textId="77777777" w:rsidR="007B723F" w:rsidRPr="007B723F" w:rsidRDefault="007B723F" w:rsidP="007B723F">
      <w:pPr>
        <w:spacing w:before="150"/>
        <w:jc w:val="both"/>
        <w:rPr>
          <w:rFonts w:ascii="Times New Roman" w:hAnsi="Times New Roman" w:cs="Times New Roman"/>
          <w:color w:val="000000"/>
          <w:lang w:val="cs-CZ" w:eastAsia="ru-RU"/>
        </w:rPr>
      </w:pPr>
    </w:p>
    <w:p w14:paraId="12336965" w14:textId="77777777" w:rsidR="007B723F" w:rsidRPr="007E346E" w:rsidRDefault="007B723F" w:rsidP="007B723F">
      <w:pPr>
        <w:pStyle w:val="Bezmezer"/>
        <w:tabs>
          <w:tab w:val="left" w:pos="1134"/>
        </w:tabs>
        <w:jc w:val="both"/>
        <w:rPr>
          <w:rFonts w:ascii="Times New Roman" w:hAnsi="Times New Roman" w:cs="Times New Roman"/>
          <w:lang w:val="cs-CZ"/>
        </w:rPr>
      </w:pPr>
      <w:r w:rsidRPr="003E35F2">
        <w:rPr>
          <w:rFonts w:ascii="Times New Roman" w:hAnsi="Times New Roman" w:cs="Times New Roman"/>
          <w:iCs/>
          <w:lang w:val="en-US"/>
        </w:rPr>
        <w:t xml:space="preserve">D – Mobility Czech Republic </w:t>
      </w:r>
      <w:proofErr w:type="spellStart"/>
      <w:r w:rsidRPr="003E35F2">
        <w:rPr>
          <w:rFonts w:ascii="Times New Roman" w:hAnsi="Times New Roman" w:cs="Times New Roman"/>
          <w:iCs/>
          <w:lang w:val="en-US"/>
        </w:rPr>
        <w:t>s.r.o.</w:t>
      </w:r>
      <w:proofErr w:type="spellEnd"/>
      <w:r w:rsidRPr="003E35F2">
        <w:rPr>
          <w:rFonts w:ascii="Times New Roman" w:hAnsi="Times New Roman" w:cs="Times New Roman"/>
          <w:iCs/>
          <w:lang w:val="en-US"/>
        </w:rPr>
        <w:t xml:space="preserve">, Company ID: 07584466, Krocínova 333/3, Prague 1, Old Town, 110 00, registered in the Commercial Register maintained by the Municipal Court in Prague, Section C, File 303544, hereinafter referred to </w:t>
      </w:r>
      <w:proofErr w:type="gramStart"/>
      <w:r w:rsidRPr="003E35F2">
        <w:rPr>
          <w:rFonts w:ascii="Times New Roman" w:hAnsi="Times New Roman" w:cs="Times New Roman"/>
          <w:iCs/>
          <w:lang w:val="en-US"/>
        </w:rPr>
        <w:t xml:space="preserve">as </w:t>
      </w:r>
      <w:r w:rsidRPr="003E35F2">
        <w:rPr>
          <w:rFonts w:ascii="Times New Roman" w:hAnsi="Times New Roman" w:cs="Times New Roman"/>
          <w:lang w:val="en-US"/>
        </w:rPr>
        <w:t xml:space="preserve"> the</w:t>
      </w:r>
      <w:proofErr w:type="gramEnd"/>
      <w:r w:rsidRPr="003E35F2">
        <w:rPr>
          <w:rFonts w:ascii="Times New Roman" w:hAnsi="Times New Roman" w:cs="Times New Roman"/>
          <w:lang w:val="en-US"/>
        </w:rPr>
        <w:t xml:space="preserve"> "Lessor", on the one hand, and </w:t>
      </w:r>
      <w:r w:rsidRPr="003E35F2">
        <w:rPr>
          <w:rFonts w:ascii="Times New Roman" w:hAnsi="Times New Roman"/>
          <w:highlight w:val="yellow"/>
          <w:lang w:val="en-US"/>
        </w:rPr>
        <w:t>_____</w:t>
      </w:r>
      <w:r w:rsidRPr="003E35F2">
        <w:rPr>
          <w:rFonts w:ascii="Times New Roman" w:hAnsi="Times New Roman" w:cs="Times New Roman"/>
          <w:lang w:val="en-US"/>
        </w:rPr>
        <w:t>, hereinafter referred to as the "Lessee"</w:t>
      </w:r>
    </w:p>
    <w:p w14:paraId="595F15EA" w14:textId="77777777" w:rsidR="007B723F" w:rsidRPr="007E346E" w:rsidRDefault="007B723F" w:rsidP="007B723F">
      <w:pPr>
        <w:pStyle w:val="Bezmezer"/>
        <w:tabs>
          <w:tab w:val="left" w:pos="1134"/>
        </w:tabs>
        <w:jc w:val="both"/>
        <w:rPr>
          <w:rFonts w:ascii="Times New Roman" w:hAnsi="Times New Roman" w:cs="Times New Roman"/>
          <w:lang w:val="cs-CZ"/>
        </w:rPr>
      </w:pPr>
    </w:p>
    <w:p w14:paraId="2FD8A420" w14:textId="77777777" w:rsidR="007B723F" w:rsidRPr="007E346E" w:rsidRDefault="007B723F" w:rsidP="007B723F">
      <w:pPr>
        <w:pStyle w:val="Bezmezer"/>
        <w:tabs>
          <w:tab w:val="left" w:pos="1134"/>
        </w:tabs>
        <w:jc w:val="both"/>
        <w:rPr>
          <w:rFonts w:ascii="Times New Roman" w:hAnsi="Times New Roman" w:cs="Times New Roman"/>
          <w:lang w:val="cs-CZ"/>
        </w:rPr>
      </w:pPr>
    </w:p>
    <w:p w14:paraId="251D2B9B" w14:textId="3A802672" w:rsidR="007B723F" w:rsidRPr="00171AAB" w:rsidRDefault="007B723F" w:rsidP="007B723F">
      <w:pPr>
        <w:pStyle w:val="ConsNormal"/>
        <w:rPr>
          <w:rFonts w:ascii="Times New Roman" w:hAnsi="Times New Roman"/>
          <w:sz w:val="22"/>
          <w:lang w:val="cs-CZ"/>
        </w:rPr>
      </w:pPr>
      <w:r w:rsidRPr="003E35F2">
        <w:rPr>
          <w:rFonts w:ascii="Times New Roman" w:hAnsi="Times New Roman"/>
          <w:sz w:val="22"/>
          <w:lang w:val="en-US"/>
        </w:rPr>
        <w:t xml:space="preserve">By signing this Handover Protocol, the Lessor confirms the return of the vehicle used by the Lessee using the </w:t>
      </w:r>
      <w:proofErr w:type="spellStart"/>
      <w:r w:rsidRPr="003E35F2">
        <w:rPr>
          <w:rFonts w:ascii="Times New Roman" w:hAnsi="Times New Roman"/>
          <w:sz w:val="22"/>
          <w:lang w:val="en-US"/>
        </w:rPr>
        <w:t>ForEver</w:t>
      </w:r>
      <w:proofErr w:type="spellEnd"/>
      <w:r w:rsidRPr="003E35F2">
        <w:rPr>
          <w:rFonts w:ascii="Times New Roman" w:hAnsi="Times New Roman"/>
          <w:sz w:val="22"/>
          <w:lang w:val="en-US"/>
        </w:rPr>
        <w:t xml:space="preserve"> Tariff.</w:t>
      </w:r>
    </w:p>
    <w:p w14:paraId="6B1E93D3" w14:textId="77777777" w:rsidR="007B723F" w:rsidRPr="007E346E" w:rsidRDefault="007B723F" w:rsidP="007B723F">
      <w:pPr>
        <w:spacing w:before="150"/>
        <w:jc w:val="both"/>
        <w:rPr>
          <w:rFonts w:ascii="Times New Roman" w:hAnsi="Times New Roman" w:cs="Times New Roman"/>
          <w:color w:val="000000"/>
          <w:lang w:val="cs-CZ" w:eastAsia="ru-RU"/>
        </w:rPr>
      </w:pPr>
    </w:p>
    <w:tbl>
      <w:tblPr>
        <w:tblStyle w:val="Mkatabulky"/>
        <w:tblW w:w="0" w:type="auto"/>
        <w:tblLook w:val="04A0" w:firstRow="1" w:lastRow="0" w:firstColumn="1" w:lastColumn="0" w:noHBand="0" w:noVBand="1"/>
      </w:tblPr>
      <w:tblGrid>
        <w:gridCol w:w="2614"/>
        <w:gridCol w:w="2614"/>
        <w:gridCol w:w="3131"/>
        <w:gridCol w:w="2097"/>
      </w:tblGrid>
      <w:tr w:rsidR="007B723F" w14:paraId="4738381C" w14:textId="77777777" w:rsidTr="001E2E18">
        <w:trPr>
          <w:trHeight w:val="500"/>
        </w:trPr>
        <w:tc>
          <w:tcPr>
            <w:tcW w:w="2614" w:type="dxa"/>
          </w:tcPr>
          <w:p w14:paraId="0F1A008A" w14:textId="77777777" w:rsidR="007B723F" w:rsidRDefault="007B723F" w:rsidP="001E2E18">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Factory Make and Model</w:t>
            </w:r>
          </w:p>
        </w:tc>
        <w:tc>
          <w:tcPr>
            <w:tcW w:w="2614" w:type="dxa"/>
          </w:tcPr>
          <w:p w14:paraId="73935D69" w14:textId="77777777" w:rsidR="007B723F" w:rsidRDefault="007B723F" w:rsidP="001E2E18">
            <w:pPr>
              <w:spacing w:before="150"/>
              <w:jc w:val="both"/>
              <w:rPr>
                <w:rFonts w:ascii="Times New Roman" w:hAnsi="Times New Roman" w:cs="Times New Roman"/>
                <w:color w:val="000000"/>
                <w:lang w:val="it-IT" w:eastAsia="ru-RU"/>
              </w:rPr>
            </w:pPr>
          </w:p>
        </w:tc>
        <w:tc>
          <w:tcPr>
            <w:tcW w:w="3131" w:type="dxa"/>
          </w:tcPr>
          <w:p w14:paraId="77737695" w14:textId="77777777" w:rsidR="007B723F" w:rsidRDefault="007B723F" w:rsidP="001E2E18">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Mileage</w:t>
            </w:r>
          </w:p>
        </w:tc>
        <w:tc>
          <w:tcPr>
            <w:tcW w:w="2097" w:type="dxa"/>
          </w:tcPr>
          <w:p w14:paraId="239932A2" w14:textId="77777777" w:rsidR="007B723F" w:rsidRDefault="007B723F" w:rsidP="001E2E18">
            <w:pPr>
              <w:spacing w:before="150"/>
              <w:jc w:val="both"/>
              <w:rPr>
                <w:rFonts w:ascii="Times New Roman" w:hAnsi="Times New Roman" w:cs="Times New Roman"/>
                <w:color w:val="000000"/>
                <w:lang w:val="it-IT" w:eastAsia="ru-RU"/>
              </w:rPr>
            </w:pPr>
          </w:p>
        </w:tc>
      </w:tr>
      <w:tr w:rsidR="007B723F" w14:paraId="35904612" w14:textId="77777777" w:rsidTr="001E2E18">
        <w:trPr>
          <w:trHeight w:val="20"/>
        </w:trPr>
        <w:tc>
          <w:tcPr>
            <w:tcW w:w="2614" w:type="dxa"/>
          </w:tcPr>
          <w:p w14:paraId="52CD5A0B" w14:textId="77777777" w:rsidR="007B723F" w:rsidRDefault="007B723F" w:rsidP="001E2E18">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Year</w:t>
            </w:r>
          </w:p>
        </w:tc>
        <w:tc>
          <w:tcPr>
            <w:tcW w:w="2614" w:type="dxa"/>
          </w:tcPr>
          <w:p w14:paraId="2B0449F7" w14:textId="77777777" w:rsidR="007B723F" w:rsidRDefault="007B723F" w:rsidP="001E2E18">
            <w:pPr>
              <w:spacing w:before="150"/>
              <w:jc w:val="both"/>
              <w:rPr>
                <w:rFonts w:ascii="Times New Roman" w:hAnsi="Times New Roman" w:cs="Times New Roman"/>
                <w:color w:val="000000"/>
                <w:lang w:val="it-IT" w:eastAsia="ru-RU"/>
              </w:rPr>
            </w:pPr>
          </w:p>
        </w:tc>
        <w:tc>
          <w:tcPr>
            <w:tcW w:w="3131" w:type="dxa"/>
          </w:tcPr>
          <w:p w14:paraId="5E9646C5" w14:textId="77777777" w:rsidR="007B723F" w:rsidRDefault="007B723F" w:rsidP="001E2E18">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Tank condition</w:t>
            </w:r>
          </w:p>
        </w:tc>
        <w:tc>
          <w:tcPr>
            <w:tcW w:w="2097" w:type="dxa"/>
          </w:tcPr>
          <w:p w14:paraId="4625DCB1" w14:textId="77777777" w:rsidR="007B723F" w:rsidRDefault="007B723F" w:rsidP="001E2E18">
            <w:pPr>
              <w:spacing w:before="150"/>
              <w:jc w:val="both"/>
              <w:rPr>
                <w:rFonts w:ascii="Times New Roman" w:hAnsi="Times New Roman" w:cs="Times New Roman"/>
                <w:color w:val="000000"/>
                <w:lang w:val="it-IT" w:eastAsia="ru-RU"/>
              </w:rPr>
            </w:pPr>
          </w:p>
        </w:tc>
      </w:tr>
      <w:tr w:rsidR="007B723F" w:rsidRPr="00171AAB" w14:paraId="67F9B6E9" w14:textId="77777777" w:rsidTr="001E2E18">
        <w:trPr>
          <w:trHeight w:val="20"/>
        </w:trPr>
        <w:tc>
          <w:tcPr>
            <w:tcW w:w="2614" w:type="dxa"/>
          </w:tcPr>
          <w:p w14:paraId="7ADCFD39" w14:textId="77777777" w:rsidR="007B723F" w:rsidRDefault="007B723F" w:rsidP="001E2E18">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Registration mark</w:t>
            </w:r>
          </w:p>
        </w:tc>
        <w:tc>
          <w:tcPr>
            <w:tcW w:w="2614" w:type="dxa"/>
          </w:tcPr>
          <w:p w14:paraId="0AEB6800" w14:textId="77777777" w:rsidR="007B723F" w:rsidRDefault="007B723F" w:rsidP="001E2E18">
            <w:pPr>
              <w:spacing w:before="150"/>
              <w:jc w:val="both"/>
              <w:rPr>
                <w:rFonts w:ascii="Times New Roman" w:hAnsi="Times New Roman" w:cs="Times New Roman"/>
                <w:color w:val="000000"/>
                <w:lang w:val="it-IT" w:eastAsia="ru-RU"/>
              </w:rPr>
            </w:pPr>
          </w:p>
        </w:tc>
        <w:tc>
          <w:tcPr>
            <w:tcW w:w="3131" w:type="dxa"/>
          </w:tcPr>
          <w:p w14:paraId="040177E2" w14:textId="77777777" w:rsidR="007B723F" w:rsidRDefault="007B723F" w:rsidP="001E2E18">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Vignette valid as of</w:t>
            </w:r>
          </w:p>
        </w:tc>
        <w:tc>
          <w:tcPr>
            <w:tcW w:w="2097" w:type="dxa"/>
          </w:tcPr>
          <w:p w14:paraId="4760CF33" w14:textId="77777777" w:rsidR="007B723F" w:rsidRDefault="007B723F" w:rsidP="001E2E18">
            <w:pPr>
              <w:spacing w:before="150"/>
              <w:jc w:val="both"/>
              <w:rPr>
                <w:rFonts w:ascii="Times New Roman" w:hAnsi="Times New Roman" w:cs="Times New Roman"/>
                <w:color w:val="000000"/>
                <w:lang w:val="it-IT" w:eastAsia="ru-RU"/>
              </w:rPr>
            </w:pPr>
          </w:p>
        </w:tc>
      </w:tr>
      <w:tr w:rsidR="007B723F" w:rsidRPr="003E35F2" w14:paraId="457FF225" w14:textId="77777777" w:rsidTr="001E2E18">
        <w:trPr>
          <w:trHeight w:val="20"/>
        </w:trPr>
        <w:tc>
          <w:tcPr>
            <w:tcW w:w="2614" w:type="dxa"/>
          </w:tcPr>
          <w:p w14:paraId="71EAEB3F" w14:textId="77777777" w:rsidR="007B723F" w:rsidRDefault="007B723F" w:rsidP="001E2E18">
            <w:pPr>
              <w:spacing w:before="150"/>
              <w:jc w:val="both"/>
              <w:rPr>
                <w:rFonts w:ascii="Times New Roman" w:hAnsi="Times New Roman" w:cs="Times New Roman"/>
                <w:color w:val="000000"/>
                <w:lang w:val="it-IT" w:eastAsia="ru-RU"/>
              </w:rPr>
            </w:pPr>
            <w:r>
              <w:rPr>
                <w:rFonts w:ascii="Times New Roman" w:hAnsi="Times New Roman" w:cs="Times New Roman"/>
                <w:color w:val="000000"/>
                <w:lang w:eastAsia="ru-RU"/>
              </w:rPr>
              <w:t>Color</w:t>
            </w:r>
          </w:p>
        </w:tc>
        <w:tc>
          <w:tcPr>
            <w:tcW w:w="2614" w:type="dxa"/>
          </w:tcPr>
          <w:p w14:paraId="5C4FD196" w14:textId="77777777" w:rsidR="007B723F" w:rsidRDefault="007B723F" w:rsidP="001E2E18">
            <w:pPr>
              <w:spacing w:before="150"/>
              <w:jc w:val="both"/>
              <w:rPr>
                <w:rFonts w:ascii="Times New Roman" w:hAnsi="Times New Roman" w:cs="Times New Roman"/>
                <w:color w:val="000000"/>
                <w:lang w:val="it-IT" w:eastAsia="ru-RU"/>
              </w:rPr>
            </w:pPr>
          </w:p>
        </w:tc>
        <w:tc>
          <w:tcPr>
            <w:tcW w:w="3131" w:type="dxa"/>
          </w:tcPr>
          <w:p w14:paraId="7D285183" w14:textId="77777777" w:rsidR="007B723F" w:rsidRDefault="007B723F" w:rsidP="001E2E18">
            <w:pPr>
              <w:spacing w:before="150"/>
              <w:jc w:val="both"/>
              <w:rPr>
                <w:rFonts w:ascii="Times New Roman" w:hAnsi="Times New Roman" w:cs="Times New Roman"/>
                <w:color w:val="000000"/>
                <w:lang w:val="it-IT" w:eastAsia="ru-RU"/>
              </w:rPr>
            </w:pPr>
            <w:r w:rsidRPr="003E35F2">
              <w:rPr>
                <w:rFonts w:ascii="Times New Roman" w:hAnsi="Times New Roman" w:cs="Times New Roman"/>
                <w:color w:val="000000"/>
                <w:lang w:val="en-US" w:eastAsia="ru-RU"/>
              </w:rPr>
              <w:t>Type and condition of tires</w:t>
            </w:r>
          </w:p>
        </w:tc>
        <w:tc>
          <w:tcPr>
            <w:tcW w:w="2097" w:type="dxa"/>
          </w:tcPr>
          <w:p w14:paraId="0ECC0F9F" w14:textId="77777777" w:rsidR="007B723F" w:rsidRDefault="007B723F" w:rsidP="001E2E18">
            <w:pPr>
              <w:spacing w:before="150"/>
              <w:jc w:val="both"/>
              <w:rPr>
                <w:rFonts w:ascii="Times New Roman" w:hAnsi="Times New Roman" w:cs="Times New Roman"/>
                <w:color w:val="000000"/>
                <w:lang w:val="it-IT" w:eastAsia="ru-RU"/>
              </w:rPr>
            </w:pPr>
          </w:p>
        </w:tc>
      </w:tr>
    </w:tbl>
    <w:p w14:paraId="41DD6394" w14:textId="56DF07AB" w:rsidR="007B723F" w:rsidRDefault="007B723F" w:rsidP="007B723F">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Damage to the vehicle </w:t>
      </w:r>
      <w:r w:rsidR="00B53312" w:rsidRPr="003E35F2">
        <w:rPr>
          <w:rFonts w:ascii="Times New Roman" w:hAnsi="Times New Roman" w:cs="Times New Roman"/>
          <w:lang w:val="en-US" w:eastAsia="ru-RU"/>
        </w:rPr>
        <w:t xml:space="preserve">and other defects </w:t>
      </w:r>
      <w:r w:rsidRPr="003E35F2">
        <w:rPr>
          <w:rFonts w:ascii="Times New Roman" w:hAnsi="Times New Roman" w:cs="Times New Roman"/>
          <w:lang w:val="en-US" w:eastAsia="ru-RU"/>
        </w:rPr>
        <w:t>upon handover:</w:t>
      </w:r>
    </w:p>
    <w:p w14:paraId="6541F0E4" w14:textId="77777777" w:rsidR="007B723F" w:rsidRDefault="007B723F" w:rsidP="007B723F">
      <w:pPr>
        <w:spacing w:before="150"/>
        <w:jc w:val="both"/>
        <w:rPr>
          <w:rFonts w:ascii="Times New Roman" w:hAnsi="Times New Roman" w:cs="Times New Roman"/>
          <w:lang w:val="cs-CZ" w:eastAsia="ru-RU"/>
        </w:rPr>
      </w:pPr>
    </w:p>
    <w:p w14:paraId="21C9A712" w14:textId="77777777" w:rsidR="007B723F" w:rsidRDefault="007B723F" w:rsidP="007B723F">
      <w:pPr>
        <w:spacing w:before="150"/>
        <w:jc w:val="both"/>
        <w:rPr>
          <w:rFonts w:ascii="Times New Roman" w:hAnsi="Times New Roman" w:cs="Times New Roman"/>
          <w:lang w:val="cs-CZ" w:eastAsia="ru-RU"/>
        </w:rPr>
      </w:pPr>
    </w:p>
    <w:p w14:paraId="3DB2A6B9" w14:textId="77777777" w:rsidR="007B723F" w:rsidRDefault="007B723F" w:rsidP="007B723F">
      <w:pPr>
        <w:spacing w:before="150"/>
        <w:jc w:val="both"/>
        <w:rPr>
          <w:rFonts w:ascii="Times New Roman" w:hAnsi="Times New Roman" w:cs="Times New Roman"/>
          <w:lang w:val="cs-CZ" w:eastAsia="ru-RU"/>
        </w:rPr>
      </w:pPr>
    </w:p>
    <w:p w14:paraId="321DD3EC" w14:textId="77777777" w:rsidR="005E75D7" w:rsidRPr="005E75D7" w:rsidRDefault="005E75D7" w:rsidP="005E75D7">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When </w:t>
      </w:r>
      <w:proofErr w:type="gramStart"/>
      <w:r w:rsidRPr="003E35F2">
        <w:rPr>
          <w:rFonts w:ascii="Times New Roman" w:hAnsi="Times New Roman" w:cs="Times New Roman"/>
          <w:lang w:val="en-US" w:eastAsia="ru-RU"/>
        </w:rPr>
        <w:t>returning</w:t>
      </w:r>
      <w:proofErr w:type="gramEnd"/>
      <w:r w:rsidRPr="003E35F2">
        <w:rPr>
          <w:rFonts w:ascii="Times New Roman" w:hAnsi="Times New Roman" w:cs="Times New Roman"/>
          <w:lang w:val="en-US" w:eastAsia="ru-RU"/>
        </w:rPr>
        <w:t xml:space="preserve"> the vehicle, the lessee is obliged to take photo documentation of its current condition, especially the body, interior, tires, glass and lights. Photo documentation is an integral part of this protocol.</w:t>
      </w:r>
    </w:p>
    <w:p w14:paraId="3D57DA74" w14:textId="77777777" w:rsidR="005E75D7" w:rsidRPr="005E75D7" w:rsidRDefault="005E75D7" w:rsidP="005E75D7">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The condition of the Vehicle shall be assessed by the Lessor in accordance with the criteria laid down in Annex No. 4 to this Agreement (Definition of Normal Wear and Tear).</w:t>
      </w:r>
    </w:p>
    <w:p w14:paraId="2E2B5E23" w14:textId="572FE548" w:rsidR="007B723F" w:rsidRDefault="005E75D7" w:rsidP="005E75D7">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The lessee confirms that all technical inspections (MOTs) and warranty inspections have been carried out and that they have submitted the relevant documents.</w:t>
      </w:r>
    </w:p>
    <w:p w14:paraId="580A5948" w14:textId="77777777" w:rsidR="00B74EB8" w:rsidRDefault="00B74EB8" w:rsidP="007B723F">
      <w:pPr>
        <w:spacing w:before="150"/>
        <w:jc w:val="both"/>
        <w:rPr>
          <w:rFonts w:ascii="Times New Roman" w:hAnsi="Times New Roman" w:cs="Times New Roman"/>
          <w:lang w:val="cs-CZ" w:eastAsia="ru-RU"/>
        </w:rPr>
      </w:pPr>
    </w:p>
    <w:p w14:paraId="222EA506" w14:textId="77777777" w:rsidR="00B74EB8" w:rsidRDefault="00B74EB8" w:rsidP="007B723F">
      <w:pPr>
        <w:spacing w:before="150"/>
        <w:jc w:val="both"/>
        <w:rPr>
          <w:rFonts w:ascii="Times New Roman" w:hAnsi="Times New Roman" w:cs="Times New Roman"/>
          <w:lang w:val="cs-CZ" w:eastAsia="ru-RU"/>
        </w:rPr>
      </w:pPr>
    </w:p>
    <w:p w14:paraId="1450634F" w14:textId="77777777" w:rsidR="007B723F" w:rsidRDefault="007B723F" w:rsidP="007B723F">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On ___________ day ___________</w:t>
      </w:r>
    </w:p>
    <w:p w14:paraId="6AFE830C" w14:textId="7130454B" w:rsidR="007B723F" w:rsidRDefault="007B723F" w:rsidP="007B723F">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On behalf of the Lessor, he took over </w:t>
      </w:r>
      <w:proofErr w:type="gramStart"/>
      <w:r w:rsidRPr="003E35F2">
        <w:rPr>
          <w:rFonts w:ascii="Times New Roman" w:hAnsi="Times New Roman" w:cs="Times New Roman"/>
          <w:lang w:val="en-US" w:eastAsia="ru-RU"/>
        </w:rPr>
        <w:t>the __</w:t>
      </w:r>
      <w:proofErr w:type="gramEnd"/>
      <w:r w:rsidRPr="003E35F2">
        <w:rPr>
          <w:rFonts w:ascii="Times New Roman" w:hAnsi="Times New Roman" w:cs="Times New Roman"/>
          <w:lang w:val="en-US" w:eastAsia="ru-RU"/>
        </w:rPr>
        <w:t>________</w:t>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00D23CF3">
        <w:rPr>
          <w:rFonts w:ascii="Times New Roman" w:hAnsi="Times New Roman" w:cs="Times New Roman"/>
          <w:lang w:val="en-US" w:eastAsia="ru-RU"/>
        </w:rPr>
        <w:t>Lessee</w:t>
      </w:r>
      <w:r w:rsidRPr="003E35F2">
        <w:rPr>
          <w:rFonts w:ascii="Times New Roman" w:hAnsi="Times New Roman" w:cs="Times New Roman"/>
          <w:lang w:val="en-US" w:eastAsia="ru-RU"/>
        </w:rPr>
        <w:t>_________</w:t>
      </w:r>
    </w:p>
    <w:p w14:paraId="40F649C9" w14:textId="77777777" w:rsidR="007B723F" w:rsidRPr="000420C7" w:rsidRDefault="007B723F" w:rsidP="007B723F">
      <w:pPr>
        <w:spacing w:before="150"/>
        <w:jc w:val="both"/>
        <w:rPr>
          <w:rFonts w:ascii="Times New Roman" w:hAnsi="Times New Roman" w:cs="Times New Roman"/>
          <w:lang w:val="cs-CZ" w:eastAsia="ru-RU"/>
        </w:rPr>
      </w:pPr>
      <w:r w:rsidRPr="003E35F2">
        <w:rPr>
          <w:rFonts w:ascii="Times New Roman" w:hAnsi="Times New Roman" w:cs="Times New Roman"/>
          <w:lang w:val="en-US" w:eastAsia="ru-RU"/>
        </w:rPr>
        <w:t xml:space="preserve">                     Signature__________</w:t>
      </w:r>
      <w:proofErr w:type="gramStart"/>
      <w:r w:rsidRPr="003E35F2">
        <w:rPr>
          <w:rFonts w:ascii="Times New Roman" w:hAnsi="Times New Roman" w:cs="Times New Roman"/>
          <w:lang w:val="en-US" w:eastAsia="ru-RU"/>
        </w:rPr>
        <w:t>_</w:t>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Pr="003E35F2">
        <w:rPr>
          <w:rFonts w:ascii="Times New Roman" w:hAnsi="Times New Roman" w:cs="Times New Roman"/>
          <w:lang w:val="en-US" w:eastAsia="ru-RU"/>
        </w:rPr>
        <w:tab/>
      </w:r>
      <w:r w:rsidRPr="003E35F2">
        <w:rPr>
          <w:rFonts w:ascii="Times New Roman" w:hAnsi="Times New Roman" w:cs="Times New Roman"/>
          <w:lang w:val="en-US" w:eastAsia="ru-RU"/>
        </w:rPr>
        <w:tab/>
        <w:t>signature</w:t>
      </w:r>
      <w:proofErr w:type="gramEnd"/>
      <w:r w:rsidRPr="003E35F2">
        <w:rPr>
          <w:rFonts w:ascii="Times New Roman" w:hAnsi="Times New Roman" w:cs="Times New Roman"/>
          <w:lang w:val="en-US" w:eastAsia="ru-RU"/>
        </w:rPr>
        <w:t>__________</w:t>
      </w:r>
    </w:p>
    <w:p w14:paraId="2A17C029" w14:textId="77777777" w:rsidR="000420C7" w:rsidRPr="000420C7" w:rsidRDefault="000420C7" w:rsidP="000420C7">
      <w:pPr>
        <w:spacing w:before="150"/>
        <w:jc w:val="both"/>
        <w:rPr>
          <w:rFonts w:ascii="Times New Roman" w:hAnsi="Times New Roman" w:cs="Times New Roman"/>
          <w:lang w:val="cs-CZ" w:eastAsia="ru-RU"/>
        </w:rPr>
      </w:pPr>
    </w:p>
    <w:p w14:paraId="3950072C" w14:textId="6785A4A4" w:rsidR="00C72C6F" w:rsidRPr="00550D81" w:rsidRDefault="00C72C6F" w:rsidP="00B74EB8">
      <w:pPr>
        <w:rPr>
          <w:rFonts w:ascii="Times New Roman" w:hAnsi="Times New Roman" w:cs="Times New Roman"/>
          <w:b/>
          <w:bCs/>
          <w:lang w:val="cs-CZ" w:eastAsia="ru-RU"/>
        </w:rPr>
      </w:pPr>
      <w:r w:rsidRPr="003E35F2">
        <w:rPr>
          <w:rFonts w:ascii="Times New Roman" w:eastAsia="Times New Roman" w:hAnsi="Times New Roman" w:cs="Times New Roman"/>
          <w:lang w:val="en-US" w:eastAsia="ru-RU"/>
        </w:rPr>
        <w:br w:type="page"/>
      </w:r>
      <w:bookmarkStart w:id="0" w:name="_Hlk32407602"/>
    </w:p>
    <w:bookmarkEnd w:id="0"/>
    <w:p w14:paraId="6156AE4D" w14:textId="192F68DB" w:rsidR="00B74EB8" w:rsidRPr="007B723F" w:rsidRDefault="00B74EB8" w:rsidP="00B74EB8">
      <w:pPr>
        <w:pStyle w:val="ConsNormal"/>
        <w:rPr>
          <w:b/>
          <w:bCs/>
          <w:shd w:val="clear" w:color="auto" w:fill="FFFFFF"/>
          <w:lang w:val="cs-CZ"/>
        </w:rPr>
      </w:pPr>
      <w:r w:rsidRPr="003E35F2">
        <w:rPr>
          <w:b/>
          <w:bCs/>
          <w:shd w:val="clear" w:color="auto" w:fill="FFFFFF"/>
          <w:lang w:val="en-US"/>
        </w:rPr>
        <w:lastRenderedPageBreak/>
        <w:t>Annex No. 3 to the Vehicle Lease Agreement with the Right to Purchase</w:t>
      </w:r>
    </w:p>
    <w:p w14:paraId="556997F0" w14:textId="77777777" w:rsidR="00B74EB8" w:rsidRPr="00A667DB" w:rsidRDefault="00B74EB8" w:rsidP="00B74EB8">
      <w:pPr>
        <w:pStyle w:val="Bezmezer"/>
        <w:jc w:val="right"/>
        <w:rPr>
          <w:rFonts w:ascii="Times New Roman" w:hAnsi="Times New Roman" w:cs="Times New Roman"/>
          <w:b/>
          <w:shd w:val="clear" w:color="auto" w:fill="FFFFFF"/>
          <w:lang w:val="cs-CZ"/>
        </w:rPr>
      </w:pPr>
    </w:p>
    <w:p w14:paraId="4EF6B578" w14:textId="77777777" w:rsidR="00B74EB8" w:rsidRPr="00A667DB" w:rsidRDefault="00B74EB8" w:rsidP="00B74EB8">
      <w:pPr>
        <w:pStyle w:val="Bezmezer"/>
        <w:jc w:val="center"/>
        <w:rPr>
          <w:rFonts w:ascii="Times New Roman" w:hAnsi="Times New Roman" w:cs="Times New Roman"/>
          <w:b/>
          <w:shd w:val="clear" w:color="auto" w:fill="FFFFFF"/>
          <w:lang w:val="cs-CZ"/>
        </w:rPr>
      </w:pPr>
    </w:p>
    <w:p w14:paraId="699C89EB" w14:textId="031969F2" w:rsidR="00B74EB8" w:rsidRDefault="00B74EB8" w:rsidP="00B74EB8">
      <w:pPr>
        <w:pStyle w:val="ConsNormal"/>
        <w:rPr>
          <w:b/>
          <w:bCs/>
          <w:sz w:val="24"/>
          <w:szCs w:val="24"/>
          <w:lang w:val="cs-CZ"/>
        </w:rPr>
      </w:pPr>
      <w:r>
        <w:rPr>
          <w:b/>
          <w:bCs/>
          <w:sz w:val="24"/>
          <w:szCs w:val="24"/>
        </w:rPr>
        <w:t>Penalty system</w:t>
      </w:r>
    </w:p>
    <w:p w14:paraId="36D2B7F5" w14:textId="77777777" w:rsidR="00B74EB8" w:rsidRDefault="00B74EB8" w:rsidP="00B74EB8">
      <w:pPr>
        <w:pStyle w:val="ConsNormal"/>
        <w:rPr>
          <w:b/>
          <w:bCs/>
          <w:sz w:val="24"/>
          <w:szCs w:val="24"/>
          <w:lang w:val="cs-CZ"/>
        </w:rPr>
      </w:pPr>
    </w:p>
    <w:tbl>
      <w:tblPr>
        <w:tblStyle w:val="Mkatabulky"/>
        <w:tblW w:w="0" w:type="auto"/>
        <w:tblLook w:val="04A0" w:firstRow="1" w:lastRow="0" w:firstColumn="1" w:lastColumn="0" w:noHBand="0" w:noVBand="1"/>
      </w:tblPr>
      <w:tblGrid>
        <w:gridCol w:w="562"/>
        <w:gridCol w:w="5529"/>
        <w:gridCol w:w="4365"/>
      </w:tblGrid>
      <w:tr w:rsidR="00B74EB8" w:rsidRPr="003E35F2" w14:paraId="087232C6" w14:textId="77777777" w:rsidTr="000C53E1">
        <w:tc>
          <w:tcPr>
            <w:tcW w:w="562" w:type="dxa"/>
          </w:tcPr>
          <w:p w14:paraId="67B08927" w14:textId="77777777" w:rsidR="00B74EB8" w:rsidRDefault="00B74EB8" w:rsidP="00B74EB8">
            <w:pPr>
              <w:pStyle w:val="ConsNormal"/>
              <w:ind w:firstLine="0"/>
              <w:rPr>
                <w:b/>
                <w:bCs/>
                <w:sz w:val="24"/>
                <w:szCs w:val="24"/>
                <w:lang w:val="cs-CZ"/>
              </w:rPr>
            </w:pPr>
          </w:p>
        </w:tc>
        <w:tc>
          <w:tcPr>
            <w:tcW w:w="5529" w:type="dxa"/>
          </w:tcPr>
          <w:p w14:paraId="7A8A944D" w14:textId="4B1D473D" w:rsidR="00B74EB8" w:rsidRDefault="00B74EB8" w:rsidP="00B74EB8">
            <w:pPr>
              <w:pStyle w:val="ConsNormal"/>
              <w:ind w:firstLine="0"/>
              <w:rPr>
                <w:b/>
                <w:bCs/>
                <w:sz w:val="24"/>
                <w:szCs w:val="24"/>
                <w:lang w:val="cs-CZ"/>
              </w:rPr>
            </w:pPr>
            <w:r>
              <w:rPr>
                <w:b/>
                <w:bCs/>
                <w:sz w:val="24"/>
                <w:szCs w:val="24"/>
              </w:rPr>
              <w:t>Violation</w:t>
            </w:r>
          </w:p>
        </w:tc>
        <w:tc>
          <w:tcPr>
            <w:tcW w:w="4365" w:type="dxa"/>
          </w:tcPr>
          <w:p w14:paraId="316846D5" w14:textId="2EB76B8B" w:rsidR="00B74EB8" w:rsidRDefault="00B74EB8" w:rsidP="00B74EB8">
            <w:pPr>
              <w:pStyle w:val="ConsNormal"/>
              <w:ind w:firstLine="0"/>
              <w:rPr>
                <w:b/>
                <w:bCs/>
                <w:sz w:val="24"/>
                <w:szCs w:val="24"/>
                <w:lang w:val="cs-CZ"/>
              </w:rPr>
            </w:pPr>
            <w:r w:rsidRPr="003E35F2">
              <w:rPr>
                <w:b/>
                <w:bCs/>
                <w:sz w:val="24"/>
                <w:szCs w:val="24"/>
                <w:lang w:val="en-US"/>
              </w:rPr>
              <w:t>Maximum amount of the fine</w:t>
            </w:r>
          </w:p>
        </w:tc>
      </w:tr>
      <w:tr w:rsidR="00B74EB8" w14:paraId="2BBBBB3D" w14:textId="77777777" w:rsidTr="000C53E1">
        <w:tc>
          <w:tcPr>
            <w:tcW w:w="562" w:type="dxa"/>
          </w:tcPr>
          <w:p w14:paraId="2FA88EA2" w14:textId="77777777" w:rsidR="00B74EB8" w:rsidRDefault="00B74EB8" w:rsidP="00B74EB8">
            <w:pPr>
              <w:pStyle w:val="ConsNormal"/>
              <w:ind w:firstLine="0"/>
              <w:rPr>
                <w:b/>
                <w:bCs/>
                <w:sz w:val="24"/>
                <w:szCs w:val="24"/>
                <w:lang w:val="cs-CZ"/>
              </w:rPr>
            </w:pPr>
          </w:p>
        </w:tc>
        <w:tc>
          <w:tcPr>
            <w:tcW w:w="5529" w:type="dxa"/>
          </w:tcPr>
          <w:p w14:paraId="70749844" w14:textId="614FA606" w:rsidR="00B74EB8" w:rsidRDefault="00B74EB8" w:rsidP="00B74EB8">
            <w:pPr>
              <w:pStyle w:val="ConsNormal"/>
              <w:ind w:firstLine="0"/>
              <w:rPr>
                <w:b/>
                <w:bCs/>
                <w:sz w:val="24"/>
                <w:szCs w:val="24"/>
                <w:lang w:val="cs-CZ"/>
              </w:rPr>
            </w:pPr>
            <w:r w:rsidRPr="003E35F2">
              <w:rPr>
                <w:lang w:val="en-US"/>
              </w:rPr>
              <w:t xml:space="preserve">Failure to notify the Lessee of the withdrawal of the driving </w:t>
            </w:r>
            <w:proofErr w:type="spellStart"/>
            <w:r w:rsidRPr="003E35F2">
              <w:rPr>
                <w:lang w:val="en-US"/>
              </w:rPr>
              <w:t>licence</w:t>
            </w:r>
            <w:proofErr w:type="spellEnd"/>
            <w:r w:rsidRPr="003E35F2">
              <w:rPr>
                <w:lang w:val="en-US"/>
              </w:rPr>
              <w:t xml:space="preserve"> or to a person to whom the Lessee has granted the right to drive the vehicle in accordance with this Agreement </w:t>
            </w:r>
          </w:p>
        </w:tc>
        <w:tc>
          <w:tcPr>
            <w:tcW w:w="4365" w:type="dxa"/>
          </w:tcPr>
          <w:p w14:paraId="44026A7B" w14:textId="7A952597" w:rsidR="00B74EB8" w:rsidRPr="00B74EB8" w:rsidRDefault="00B74EB8" w:rsidP="00B74EB8">
            <w:pPr>
              <w:pStyle w:val="ConsNormal"/>
              <w:ind w:firstLine="1"/>
              <w:rPr>
                <w:lang w:val="cs-CZ"/>
              </w:rPr>
            </w:pPr>
            <w:r w:rsidRPr="00B74EB8">
              <w:t>10 000 CZK</w:t>
            </w:r>
          </w:p>
        </w:tc>
      </w:tr>
      <w:tr w:rsidR="00B74EB8" w:rsidRPr="003E35F2" w14:paraId="6D549EC6" w14:textId="77777777" w:rsidTr="000C53E1">
        <w:tc>
          <w:tcPr>
            <w:tcW w:w="562" w:type="dxa"/>
          </w:tcPr>
          <w:p w14:paraId="704B74A5" w14:textId="77777777" w:rsidR="00B74EB8" w:rsidRDefault="00B74EB8" w:rsidP="00B74EB8">
            <w:pPr>
              <w:pStyle w:val="ConsNormal"/>
              <w:ind w:firstLine="0"/>
              <w:rPr>
                <w:b/>
                <w:bCs/>
                <w:sz w:val="24"/>
                <w:szCs w:val="24"/>
                <w:lang w:val="cs-CZ"/>
              </w:rPr>
            </w:pPr>
          </w:p>
        </w:tc>
        <w:tc>
          <w:tcPr>
            <w:tcW w:w="5529" w:type="dxa"/>
          </w:tcPr>
          <w:p w14:paraId="19C6DE12" w14:textId="17672753" w:rsidR="00B74EB8" w:rsidRPr="000C53E1" w:rsidRDefault="00D23CF3" w:rsidP="00B74EB8">
            <w:pPr>
              <w:pStyle w:val="ConsNormal"/>
              <w:ind w:firstLine="0"/>
              <w:rPr>
                <w:lang w:val="cs-CZ"/>
              </w:rPr>
            </w:pPr>
            <w:r w:rsidRPr="00D23CF3">
              <w:rPr>
                <w:lang w:val="en-US"/>
              </w:rPr>
              <w:t>Any act or omission resulting in administrative proceedings against the Lessor</w:t>
            </w:r>
          </w:p>
        </w:tc>
        <w:tc>
          <w:tcPr>
            <w:tcW w:w="4365" w:type="dxa"/>
          </w:tcPr>
          <w:p w14:paraId="7D422364" w14:textId="016E2B61" w:rsidR="00B74EB8" w:rsidRPr="000C53E1" w:rsidRDefault="000C53E1" w:rsidP="00B74EB8">
            <w:pPr>
              <w:pStyle w:val="ConsNormal"/>
              <w:ind w:firstLine="1"/>
              <w:rPr>
                <w:lang w:val="cs-CZ"/>
              </w:rPr>
            </w:pPr>
            <w:r w:rsidRPr="003E35F2">
              <w:rPr>
                <w:lang w:val="en-US"/>
              </w:rPr>
              <w:t>10% of the costs of the administrative proceedings, but at least CZK 1000, plus damages</w:t>
            </w:r>
          </w:p>
        </w:tc>
      </w:tr>
      <w:tr w:rsidR="00B74EB8" w:rsidRPr="003E35F2" w14:paraId="4C038FB2" w14:textId="77777777" w:rsidTr="000C53E1">
        <w:tc>
          <w:tcPr>
            <w:tcW w:w="562" w:type="dxa"/>
          </w:tcPr>
          <w:p w14:paraId="10FB6383" w14:textId="77777777" w:rsidR="00B74EB8" w:rsidRDefault="00B74EB8" w:rsidP="00B74EB8">
            <w:pPr>
              <w:pStyle w:val="ConsNormal"/>
              <w:ind w:firstLine="0"/>
              <w:rPr>
                <w:b/>
                <w:bCs/>
                <w:sz w:val="24"/>
                <w:szCs w:val="24"/>
                <w:lang w:val="cs-CZ"/>
              </w:rPr>
            </w:pPr>
          </w:p>
        </w:tc>
        <w:tc>
          <w:tcPr>
            <w:tcW w:w="5529" w:type="dxa"/>
          </w:tcPr>
          <w:p w14:paraId="172556B5" w14:textId="56FD83FF" w:rsidR="00B74EB8" w:rsidRPr="00B74EB8" w:rsidRDefault="00B74EB8" w:rsidP="00B74EB8">
            <w:pPr>
              <w:pStyle w:val="ConsNormal"/>
              <w:ind w:firstLine="0"/>
              <w:rPr>
                <w:lang w:val="cs-CZ"/>
              </w:rPr>
            </w:pPr>
            <w:r w:rsidRPr="003E35F2">
              <w:rPr>
                <w:lang w:val="en-US"/>
              </w:rPr>
              <w:t xml:space="preserve">Early </w:t>
            </w:r>
            <w:r w:rsidR="00B53312" w:rsidRPr="003E35F2">
              <w:rPr>
                <w:lang w:val="en-US"/>
              </w:rPr>
              <w:t xml:space="preserve">termination of the Agreement by the Lessee </w:t>
            </w:r>
          </w:p>
        </w:tc>
        <w:tc>
          <w:tcPr>
            <w:tcW w:w="4365" w:type="dxa"/>
          </w:tcPr>
          <w:p w14:paraId="079903E7" w14:textId="33FB9FDC" w:rsidR="00B53312" w:rsidRPr="00B53312" w:rsidRDefault="00B53312" w:rsidP="00B53312">
            <w:pPr>
              <w:pStyle w:val="ConsNormal"/>
              <w:ind w:firstLine="1"/>
              <w:rPr>
                <w:lang w:val="cs-CZ"/>
              </w:rPr>
            </w:pPr>
            <w:r w:rsidRPr="003E35F2">
              <w:rPr>
                <w:lang w:val="en-US"/>
              </w:rPr>
              <w:t>-</w:t>
            </w:r>
            <w:r w:rsidRPr="003E35F2">
              <w:rPr>
                <w:lang w:val="en-US"/>
              </w:rPr>
              <w:tab/>
            </w:r>
            <w:r w:rsidR="007E346E" w:rsidRPr="003E35F2">
              <w:rPr>
                <w:lang w:val="en-US"/>
              </w:rPr>
              <w:t xml:space="preserve">in the first year from the conclusion of the Contract – a penalty in the amount of rent for 3 months of </w:t>
            </w:r>
            <w:proofErr w:type="gramStart"/>
            <w:r w:rsidR="007E346E" w:rsidRPr="003E35F2">
              <w:rPr>
                <w:lang w:val="en-US"/>
              </w:rPr>
              <w:t>lease;</w:t>
            </w:r>
            <w:proofErr w:type="gramEnd"/>
          </w:p>
          <w:p w14:paraId="14377A28" w14:textId="214B66F1" w:rsidR="00B53312" w:rsidRPr="00B53312" w:rsidRDefault="00B53312" w:rsidP="00B53312">
            <w:pPr>
              <w:pStyle w:val="ConsNormal"/>
              <w:ind w:firstLine="1"/>
              <w:rPr>
                <w:lang w:val="cs-CZ"/>
              </w:rPr>
            </w:pPr>
            <w:r w:rsidRPr="003E35F2">
              <w:rPr>
                <w:lang w:val="en-US"/>
              </w:rPr>
              <w:t>-</w:t>
            </w:r>
            <w:r w:rsidRPr="003E35F2">
              <w:rPr>
                <w:lang w:val="en-US"/>
              </w:rPr>
              <w:tab/>
            </w:r>
            <w:r w:rsidR="007E346E" w:rsidRPr="003E35F2">
              <w:rPr>
                <w:lang w:val="en-US"/>
              </w:rPr>
              <w:t xml:space="preserve">in the second year from the conclusion of the Contract – a penalty in the amount of rent for 2 months of </w:t>
            </w:r>
            <w:proofErr w:type="gramStart"/>
            <w:r w:rsidR="007E346E" w:rsidRPr="003E35F2">
              <w:rPr>
                <w:lang w:val="en-US"/>
              </w:rPr>
              <w:t>lease;</w:t>
            </w:r>
            <w:proofErr w:type="gramEnd"/>
          </w:p>
          <w:p w14:paraId="2F55FDB7" w14:textId="66185EF0" w:rsidR="00B53312" w:rsidRDefault="00B53312" w:rsidP="00B53312">
            <w:pPr>
              <w:pStyle w:val="ConsNormal"/>
              <w:ind w:firstLine="1"/>
              <w:rPr>
                <w:lang w:val="cs-CZ"/>
              </w:rPr>
            </w:pPr>
            <w:r w:rsidRPr="003E35F2">
              <w:rPr>
                <w:lang w:val="en-US"/>
              </w:rPr>
              <w:t>-</w:t>
            </w:r>
            <w:r w:rsidRPr="003E35F2">
              <w:rPr>
                <w:lang w:val="en-US"/>
              </w:rPr>
              <w:tab/>
            </w:r>
            <w:r w:rsidR="007E346E" w:rsidRPr="003E35F2">
              <w:rPr>
                <w:lang w:val="en-US"/>
              </w:rPr>
              <w:t>in the third and subsequent year from the conclusion of the Contract – a penalty in the amount of rent for 1 month of lease.</w:t>
            </w:r>
          </w:p>
          <w:p w14:paraId="1271B917" w14:textId="77777777" w:rsidR="00B53312" w:rsidRPr="00B53312" w:rsidRDefault="00B53312" w:rsidP="00B53312">
            <w:pPr>
              <w:pStyle w:val="ConsNormal"/>
              <w:ind w:firstLine="1"/>
              <w:rPr>
                <w:lang w:val="cs-CZ"/>
              </w:rPr>
            </w:pPr>
          </w:p>
          <w:p w14:paraId="0E7C277D" w14:textId="3986F112" w:rsidR="00B74EB8" w:rsidRPr="005E75D7" w:rsidRDefault="00B53312" w:rsidP="00B53312">
            <w:pPr>
              <w:pStyle w:val="ConsNormal"/>
              <w:ind w:firstLine="1"/>
              <w:rPr>
                <w:lang w:val="cs-CZ"/>
              </w:rPr>
            </w:pPr>
            <w:r w:rsidRPr="003E35F2">
              <w:rPr>
                <w:lang w:val="en-US"/>
              </w:rPr>
              <w:t xml:space="preserve">In all cases of early termination of the Contract, the Lessor is also entitled to compensation for excessive wear and tear, as defined in Annex No. 4 – Definition of </w:t>
            </w:r>
            <w:r w:rsidR="00555FD1">
              <w:rPr>
                <w:lang w:val="en-US"/>
              </w:rPr>
              <w:t>n</w:t>
            </w:r>
            <w:r w:rsidRPr="003E35F2">
              <w:rPr>
                <w:lang w:val="en-US"/>
              </w:rPr>
              <w:t xml:space="preserve">ormal </w:t>
            </w:r>
            <w:r w:rsidR="00555FD1">
              <w:rPr>
                <w:lang w:val="en-US"/>
              </w:rPr>
              <w:t>w</w:t>
            </w:r>
            <w:r w:rsidRPr="003E35F2">
              <w:rPr>
                <w:lang w:val="en-US"/>
              </w:rPr>
              <w:t xml:space="preserve">ear and </w:t>
            </w:r>
            <w:r w:rsidR="00555FD1">
              <w:rPr>
                <w:lang w:val="en-US"/>
              </w:rPr>
              <w:t>tear</w:t>
            </w:r>
          </w:p>
        </w:tc>
      </w:tr>
      <w:tr w:rsidR="00B74EB8" w:rsidRPr="003E35F2" w14:paraId="51B6FFAE" w14:textId="77777777" w:rsidTr="000C53E1">
        <w:tc>
          <w:tcPr>
            <w:tcW w:w="562" w:type="dxa"/>
          </w:tcPr>
          <w:p w14:paraId="26AA94E2" w14:textId="77777777" w:rsidR="00B74EB8" w:rsidRDefault="00B74EB8" w:rsidP="00B74EB8">
            <w:pPr>
              <w:pStyle w:val="ConsNormal"/>
              <w:ind w:firstLine="0"/>
              <w:rPr>
                <w:b/>
                <w:bCs/>
                <w:sz w:val="24"/>
                <w:szCs w:val="24"/>
                <w:lang w:val="cs-CZ"/>
              </w:rPr>
            </w:pPr>
          </w:p>
        </w:tc>
        <w:tc>
          <w:tcPr>
            <w:tcW w:w="5529" w:type="dxa"/>
          </w:tcPr>
          <w:p w14:paraId="791E6A67" w14:textId="0B7F5EBD" w:rsidR="00B74EB8" w:rsidRPr="000C53E1" w:rsidRDefault="00550D81" w:rsidP="00B74EB8">
            <w:pPr>
              <w:pStyle w:val="ConsNormal"/>
              <w:ind w:firstLine="0"/>
              <w:rPr>
                <w:lang w:val="cs-CZ"/>
              </w:rPr>
            </w:pPr>
            <w:r>
              <w:t>Exceeding the maximum mileage</w:t>
            </w:r>
          </w:p>
        </w:tc>
        <w:tc>
          <w:tcPr>
            <w:tcW w:w="4365" w:type="dxa"/>
          </w:tcPr>
          <w:p w14:paraId="1EE4FC7D" w14:textId="390C252C" w:rsidR="00B74EB8" w:rsidRPr="000C53E1" w:rsidRDefault="000C53E1" w:rsidP="00B74EB8">
            <w:pPr>
              <w:pStyle w:val="ConsNormal"/>
              <w:ind w:firstLine="1"/>
              <w:rPr>
                <w:lang w:val="cs-CZ"/>
              </w:rPr>
            </w:pPr>
            <w:r w:rsidRPr="003E35F2">
              <w:rPr>
                <w:lang w:val="en-US"/>
              </w:rPr>
              <w:t>CZK 1.85 for each km that exceeds the maximum permitted number of km driven</w:t>
            </w:r>
          </w:p>
        </w:tc>
      </w:tr>
      <w:tr w:rsidR="00B74EB8" w14:paraId="4B58CB27" w14:textId="77777777" w:rsidTr="000C53E1">
        <w:tc>
          <w:tcPr>
            <w:tcW w:w="562" w:type="dxa"/>
          </w:tcPr>
          <w:p w14:paraId="15221110" w14:textId="77777777" w:rsidR="00B74EB8" w:rsidRDefault="00B74EB8" w:rsidP="00B74EB8">
            <w:pPr>
              <w:pStyle w:val="ConsNormal"/>
              <w:ind w:firstLine="0"/>
              <w:rPr>
                <w:b/>
                <w:bCs/>
                <w:sz w:val="24"/>
                <w:szCs w:val="24"/>
                <w:lang w:val="cs-CZ"/>
              </w:rPr>
            </w:pPr>
          </w:p>
        </w:tc>
        <w:tc>
          <w:tcPr>
            <w:tcW w:w="5529" w:type="dxa"/>
          </w:tcPr>
          <w:p w14:paraId="56F55280" w14:textId="30623E0C" w:rsidR="00B74EB8" w:rsidRPr="00B74EB8" w:rsidRDefault="00550D81" w:rsidP="00B74EB8">
            <w:pPr>
              <w:pStyle w:val="ConsNormal"/>
              <w:ind w:firstLine="0"/>
              <w:rPr>
                <w:lang w:val="cs-CZ"/>
              </w:rPr>
            </w:pPr>
            <w:r w:rsidRPr="003E35F2">
              <w:rPr>
                <w:lang w:val="en-US"/>
              </w:rPr>
              <w:t>Missing key in the ignition at the end of the Rental</w:t>
            </w:r>
          </w:p>
        </w:tc>
        <w:tc>
          <w:tcPr>
            <w:tcW w:w="4365" w:type="dxa"/>
          </w:tcPr>
          <w:p w14:paraId="1C6AE17A" w14:textId="287447AF" w:rsidR="00B74EB8" w:rsidRPr="000C53E1" w:rsidRDefault="000C53E1" w:rsidP="00B74EB8">
            <w:pPr>
              <w:pStyle w:val="ConsNormal"/>
              <w:ind w:firstLine="1"/>
              <w:rPr>
                <w:lang w:val="cs-CZ"/>
              </w:rPr>
            </w:pPr>
            <w:r w:rsidRPr="000C53E1">
              <w:t>CZK 10,000 plus damages</w:t>
            </w:r>
          </w:p>
        </w:tc>
      </w:tr>
      <w:tr w:rsidR="00B74EB8" w:rsidRPr="003E35F2" w14:paraId="709CC901" w14:textId="77777777" w:rsidTr="000C53E1">
        <w:tc>
          <w:tcPr>
            <w:tcW w:w="562" w:type="dxa"/>
          </w:tcPr>
          <w:p w14:paraId="76BAE1F0" w14:textId="77777777" w:rsidR="00B74EB8" w:rsidRDefault="00B74EB8" w:rsidP="00B74EB8">
            <w:pPr>
              <w:pStyle w:val="ConsNormal"/>
              <w:ind w:firstLine="0"/>
              <w:rPr>
                <w:b/>
                <w:bCs/>
                <w:sz w:val="24"/>
                <w:szCs w:val="24"/>
                <w:lang w:val="cs-CZ"/>
              </w:rPr>
            </w:pPr>
          </w:p>
        </w:tc>
        <w:tc>
          <w:tcPr>
            <w:tcW w:w="5529" w:type="dxa"/>
          </w:tcPr>
          <w:p w14:paraId="7A7ABA02" w14:textId="25F612CB" w:rsidR="00B74EB8" w:rsidRPr="00F32626" w:rsidRDefault="00B74EB8" w:rsidP="00B74EB8">
            <w:pPr>
              <w:pStyle w:val="ConsNormal"/>
              <w:ind w:firstLine="0"/>
              <w:rPr>
                <w:lang w:val="cs-CZ"/>
              </w:rPr>
            </w:pPr>
            <w:r w:rsidRPr="003E35F2">
              <w:rPr>
                <w:lang w:val="en-US"/>
              </w:rPr>
              <w:t>Violation of deadlines for the provision of documents confirming the correction or non-delivery of documentation for an insured event (e.g. loss record, photo documentation)</w:t>
            </w:r>
          </w:p>
        </w:tc>
        <w:tc>
          <w:tcPr>
            <w:tcW w:w="4365" w:type="dxa"/>
          </w:tcPr>
          <w:p w14:paraId="513EC873" w14:textId="7C4248F2" w:rsidR="00B74EB8" w:rsidRPr="000C53E1" w:rsidRDefault="000C53E1" w:rsidP="00B74EB8">
            <w:pPr>
              <w:pStyle w:val="ConsNormal"/>
              <w:ind w:firstLine="1"/>
              <w:rPr>
                <w:lang w:val="cs-CZ"/>
              </w:rPr>
            </w:pPr>
            <w:r w:rsidRPr="003E35F2">
              <w:rPr>
                <w:lang w:val="en-US"/>
              </w:rPr>
              <w:t>CZK 5,000 + compensation for damage incurred</w:t>
            </w:r>
          </w:p>
        </w:tc>
      </w:tr>
      <w:tr w:rsidR="005E75D7" w:rsidRPr="005E75D7" w14:paraId="24EA8565" w14:textId="77777777" w:rsidTr="000C53E1">
        <w:tc>
          <w:tcPr>
            <w:tcW w:w="562" w:type="dxa"/>
          </w:tcPr>
          <w:p w14:paraId="02A88761" w14:textId="77777777" w:rsidR="005E75D7" w:rsidRDefault="005E75D7" w:rsidP="00B74EB8">
            <w:pPr>
              <w:pStyle w:val="ConsNormal"/>
              <w:ind w:firstLine="0"/>
              <w:rPr>
                <w:b/>
                <w:bCs/>
                <w:sz w:val="24"/>
                <w:szCs w:val="24"/>
                <w:lang w:val="cs-CZ"/>
              </w:rPr>
            </w:pPr>
          </w:p>
        </w:tc>
        <w:tc>
          <w:tcPr>
            <w:tcW w:w="5529" w:type="dxa"/>
          </w:tcPr>
          <w:p w14:paraId="165E4EAF" w14:textId="24255C60" w:rsidR="005E75D7" w:rsidRPr="00B74EB8" w:rsidRDefault="005E75D7" w:rsidP="005E75D7">
            <w:pPr>
              <w:pStyle w:val="ConsNormal"/>
              <w:ind w:firstLine="0"/>
              <w:rPr>
                <w:lang w:val="cs-CZ"/>
              </w:rPr>
            </w:pPr>
            <w:r w:rsidRPr="003E35F2">
              <w:rPr>
                <w:lang w:val="en-US"/>
              </w:rPr>
              <w:t xml:space="preserve">Ignoring the </w:t>
            </w:r>
            <w:proofErr w:type="gramStart"/>
            <w:r w:rsidRPr="003E35F2">
              <w:rPr>
                <w:lang w:val="en-US"/>
              </w:rPr>
              <w:t>instruction</w:t>
            </w:r>
            <w:proofErr w:type="gramEnd"/>
            <w:r w:rsidRPr="003E35F2">
              <w:rPr>
                <w:lang w:val="en-US"/>
              </w:rPr>
              <w:t xml:space="preserve"> to perform an MOT or guarantee inspection</w:t>
            </w:r>
          </w:p>
        </w:tc>
        <w:tc>
          <w:tcPr>
            <w:tcW w:w="4365" w:type="dxa"/>
          </w:tcPr>
          <w:p w14:paraId="3AFD5D21" w14:textId="14357DCE" w:rsidR="005E75D7" w:rsidRPr="000C53E1" w:rsidRDefault="005E75D7" w:rsidP="00B74EB8">
            <w:pPr>
              <w:pStyle w:val="ConsNormal"/>
              <w:ind w:firstLine="1"/>
              <w:rPr>
                <w:lang w:val="cs-CZ"/>
              </w:rPr>
            </w:pPr>
            <w:r w:rsidRPr="005E75D7">
              <w:t>CZK 2,000 + reimbursement of costs</w:t>
            </w:r>
          </w:p>
        </w:tc>
      </w:tr>
      <w:tr w:rsidR="005E75D7" w:rsidRPr="005E75D7" w14:paraId="6F5A0223" w14:textId="77777777" w:rsidTr="000C53E1">
        <w:tc>
          <w:tcPr>
            <w:tcW w:w="562" w:type="dxa"/>
          </w:tcPr>
          <w:p w14:paraId="09A7564A" w14:textId="77777777" w:rsidR="005E75D7" w:rsidRDefault="005E75D7" w:rsidP="00B74EB8">
            <w:pPr>
              <w:pStyle w:val="ConsNormal"/>
              <w:ind w:firstLine="0"/>
              <w:rPr>
                <w:b/>
                <w:bCs/>
                <w:sz w:val="24"/>
                <w:szCs w:val="24"/>
                <w:lang w:val="cs-CZ"/>
              </w:rPr>
            </w:pPr>
          </w:p>
        </w:tc>
        <w:tc>
          <w:tcPr>
            <w:tcW w:w="5529" w:type="dxa"/>
          </w:tcPr>
          <w:p w14:paraId="73A604E9" w14:textId="48B6B01C" w:rsidR="005E75D7" w:rsidRPr="00B74EB8" w:rsidRDefault="005E75D7" w:rsidP="00B74EB8">
            <w:pPr>
              <w:pStyle w:val="ConsNormal"/>
              <w:ind w:firstLine="0"/>
              <w:rPr>
                <w:lang w:val="cs-CZ"/>
              </w:rPr>
            </w:pPr>
            <w:r w:rsidRPr="003E35F2">
              <w:rPr>
                <w:lang w:val="en-US"/>
              </w:rPr>
              <w:t xml:space="preserve">Ignoring the </w:t>
            </w:r>
            <w:proofErr w:type="gramStart"/>
            <w:r w:rsidRPr="003E35F2">
              <w:rPr>
                <w:lang w:val="en-US"/>
              </w:rPr>
              <w:t>instruction</w:t>
            </w:r>
            <w:proofErr w:type="gramEnd"/>
            <w:r w:rsidRPr="003E35F2">
              <w:rPr>
                <w:lang w:val="en-US"/>
              </w:rPr>
              <w:t xml:space="preserve"> to repair the vehicle after an insured event</w:t>
            </w:r>
          </w:p>
        </w:tc>
        <w:tc>
          <w:tcPr>
            <w:tcW w:w="4365" w:type="dxa"/>
          </w:tcPr>
          <w:p w14:paraId="4317490B" w14:textId="4E7B2242" w:rsidR="005E75D7" w:rsidRPr="000C53E1" w:rsidRDefault="005E75D7" w:rsidP="00B74EB8">
            <w:pPr>
              <w:pStyle w:val="ConsNormal"/>
              <w:ind w:firstLine="1"/>
              <w:rPr>
                <w:lang w:val="cs-CZ"/>
              </w:rPr>
            </w:pPr>
            <w:r w:rsidRPr="005E75D7">
              <w:t>CZK 5,000 + reimbursement of costs</w:t>
            </w:r>
          </w:p>
        </w:tc>
      </w:tr>
    </w:tbl>
    <w:p w14:paraId="7E5760E9" w14:textId="5B9E1A0E" w:rsidR="007E346E" w:rsidRDefault="007E346E" w:rsidP="00B74EB8">
      <w:pPr>
        <w:pStyle w:val="ConsNormal"/>
        <w:rPr>
          <w:b/>
          <w:bCs/>
          <w:sz w:val="24"/>
          <w:szCs w:val="24"/>
          <w:lang w:val="cs-CZ"/>
        </w:rPr>
      </w:pPr>
    </w:p>
    <w:p w14:paraId="5B5A7A21" w14:textId="369602F1" w:rsidR="007E346E" w:rsidRDefault="007E346E">
      <w:pPr>
        <w:spacing w:after="160" w:line="259" w:lineRule="auto"/>
        <w:rPr>
          <w:rFonts w:ascii="Arial" w:eastAsia="Times New Roman" w:hAnsi="Arial" w:cs="Arial"/>
          <w:b/>
          <w:bCs/>
          <w:sz w:val="24"/>
          <w:szCs w:val="24"/>
          <w:lang w:val="cs-CZ" w:eastAsia="zh-CN"/>
        </w:rPr>
      </w:pPr>
      <w:r>
        <w:rPr>
          <w:b/>
          <w:bCs/>
          <w:sz w:val="24"/>
          <w:szCs w:val="24"/>
        </w:rPr>
        <w:br w:type="page"/>
      </w:r>
    </w:p>
    <w:p w14:paraId="4D01DD92" w14:textId="77777777" w:rsidR="00B74EB8" w:rsidRPr="007B723F" w:rsidRDefault="00B74EB8" w:rsidP="00B74EB8">
      <w:pPr>
        <w:pStyle w:val="ConsNormal"/>
        <w:rPr>
          <w:b/>
          <w:bCs/>
          <w:sz w:val="24"/>
          <w:szCs w:val="24"/>
          <w:lang w:val="cs-CZ"/>
        </w:rPr>
      </w:pPr>
    </w:p>
    <w:p w14:paraId="750D65D8" w14:textId="2EB82837" w:rsidR="000C53E1" w:rsidRPr="007B723F" w:rsidRDefault="000C53E1" w:rsidP="000C53E1">
      <w:pPr>
        <w:pStyle w:val="ConsNormal"/>
        <w:rPr>
          <w:b/>
          <w:bCs/>
          <w:shd w:val="clear" w:color="auto" w:fill="FFFFFF"/>
          <w:lang w:val="cs-CZ"/>
        </w:rPr>
      </w:pPr>
      <w:r w:rsidRPr="003E35F2">
        <w:rPr>
          <w:b/>
          <w:bCs/>
          <w:shd w:val="clear" w:color="auto" w:fill="FFFFFF"/>
          <w:lang w:val="en-US"/>
        </w:rPr>
        <w:t>Annex No. 4 to the Vehicle Rental Agreement with the Right to Purchase</w:t>
      </w:r>
    </w:p>
    <w:p w14:paraId="1E090722" w14:textId="77777777" w:rsidR="000C53E1" w:rsidRPr="00A667DB" w:rsidRDefault="000C53E1" w:rsidP="000C53E1">
      <w:pPr>
        <w:pStyle w:val="Bezmezer"/>
        <w:jc w:val="right"/>
        <w:rPr>
          <w:rFonts w:ascii="Times New Roman" w:hAnsi="Times New Roman" w:cs="Times New Roman"/>
          <w:b/>
          <w:shd w:val="clear" w:color="auto" w:fill="FFFFFF"/>
          <w:lang w:val="cs-CZ"/>
        </w:rPr>
      </w:pPr>
    </w:p>
    <w:p w14:paraId="5B6359F9" w14:textId="77777777" w:rsidR="000C53E1" w:rsidRPr="00A667DB" w:rsidRDefault="000C53E1" w:rsidP="000C53E1">
      <w:pPr>
        <w:pStyle w:val="Bezmezer"/>
        <w:jc w:val="center"/>
        <w:rPr>
          <w:rFonts w:ascii="Times New Roman" w:hAnsi="Times New Roman" w:cs="Times New Roman"/>
          <w:b/>
          <w:shd w:val="clear" w:color="auto" w:fill="FFFFFF"/>
          <w:lang w:val="cs-CZ"/>
        </w:rPr>
      </w:pPr>
    </w:p>
    <w:p w14:paraId="6F1C0908" w14:textId="4DD5CF5E" w:rsidR="00C72C6F" w:rsidRPr="000C53E1" w:rsidRDefault="000C53E1" w:rsidP="000C53E1">
      <w:pPr>
        <w:pStyle w:val="ConsNormal"/>
        <w:rPr>
          <w:rFonts w:ascii="Times New Roman" w:hAnsi="Times New Roman" w:cs="Times New Roman"/>
          <w:b/>
          <w:lang w:val="cs-CZ"/>
        </w:rPr>
      </w:pPr>
      <w:r w:rsidRPr="003E35F2">
        <w:rPr>
          <w:b/>
          <w:bCs/>
          <w:sz w:val="24"/>
          <w:szCs w:val="24"/>
          <w:lang w:val="en-US"/>
        </w:rPr>
        <w:t>Definition of normal vehicle wear and tear</w:t>
      </w:r>
    </w:p>
    <w:p w14:paraId="21936EAB" w14:textId="77777777" w:rsidR="00C72C6F" w:rsidRPr="000C53E1" w:rsidRDefault="00C72C6F" w:rsidP="00C72C6F">
      <w:pPr>
        <w:pStyle w:val="Bezmezer"/>
        <w:jc w:val="center"/>
        <w:rPr>
          <w:rFonts w:ascii="Times New Roman" w:hAnsi="Times New Roman" w:cs="Times New Roman"/>
          <w:b/>
          <w:lang w:val="cs-CZ"/>
        </w:rPr>
      </w:pPr>
    </w:p>
    <w:p w14:paraId="30096C37" w14:textId="2EEB058F" w:rsidR="00C72C6F" w:rsidRPr="000C53E1" w:rsidRDefault="000C53E1" w:rsidP="00C72C6F">
      <w:pPr>
        <w:pStyle w:val="Bezmezer"/>
        <w:ind w:firstLine="709"/>
        <w:jc w:val="both"/>
        <w:rPr>
          <w:rFonts w:ascii="Times New Roman" w:hAnsi="Times New Roman" w:cs="Times New Roman"/>
          <w:lang w:val="cs-CZ"/>
        </w:rPr>
      </w:pPr>
      <w:r w:rsidRPr="003E35F2">
        <w:rPr>
          <w:rFonts w:ascii="Times New Roman" w:hAnsi="Times New Roman" w:cs="Times New Roman"/>
          <w:lang w:val="en-US"/>
        </w:rPr>
        <w:t xml:space="preserve">The definitions below set minimum standards for vehicle </w:t>
      </w:r>
      <w:proofErr w:type="gramStart"/>
      <w:r w:rsidRPr="003E35F2">
        <w:rPr>
          <w:rFonts w:ascii="Times New Roman" w:hAnsi="Times New Roman" w:cs="Times New Roman"/>
          <w:lang w:val="en-US"/>
        </w:rPr>
        <w:t>condition</w:t>
      </w:r>
      <w:proofErr w:type="gramEnd"/>
      <w:r w:rsidRPr="003E35F2">
        <w:rPr>
          <w:rFonts w:ascii="Times New Roman" w:hAnsi="Times New Roman" w:cs="Times New Roman"/>
          <w:lang w:val="en-US"/>
        </w:rPr>
        <w:t>, which are defined as 'normal wear and tear of the vehicle'.</w:t>
      </w:r>
    </w:p>
    <w:p w14:paraId="74894881" w14:textId="77777777" w:rsidR="00C72C6F" w:rsidRPr="00F32626" w:rsidRDefault="00C72C6F" w:rsidP="00C72C6F">
      <w:pPr>
        <w:pStyle w:val="Bezmezer"/>
        <w:ind w:firstLine="709"/>
        <w:jc w:val="both"/>
        <w:rPr>
          <w:rFonts w:ascii="Times New Roman" w:hAnsi="Times New Roman" w:cs="Times New Roman"/>
          <w:lang w:val="cs-CZ"/>
        </w:rPr>
      </w:pPr>
      <w:r w:rsidRPr="003E35F2">
        <w:rPr>
          <w:rFonts w:ascii="Times New Roman" w:hAnsi="Times New Roman" w:cs="Times New Roman"/>
          <w:lang w:val="en-US"/>
        </w:rPr>
        <w:t xml:space="preserve">Assessments of normal wear and </w:t>
      </w:r>
      <w:proofErr w:type="gramStart"/>
      <w:r w:rsidRPr="003E35F2">
        <w:rPr>
          <w:rFonts w:ascii="Times New Roman" w:hAnsi="Times New Roman" w:cs="Times New Roman"/>
          <w:lang w:val="en-US"/>
        </w:rPr>
        <w:t>tear</w:t>
      </w:r>
      <w:proofErr w:type="gramEnd"/>
      <w:r w:rsidRPr="003E35F2">
        <w:rPr>
          <w:rFonts w:ascii="Times New Roman" w:hAnsi="Times New Roman" w:cs="Times New Roman"/>
          <w:lang w:val="en-US"/>
        </w:rPr>
        <w:t xml:space="preserve"> and the causes of damage are carried out by the Company in accordance with the Vehicle Rental Agreement, the Vehicle Rental Agreement and their annexes and depend on, among other things, the time, nature of the Vehicle's operation and the actual mileage of the Vehicle. These circumstances are </w:t>
      </w:r>
      <w:proofErr w:type="gramStart"/>
      <w:r w:rsidRPr="003E35F2">
        <w:rPr>
          <w:rFonts w:ascii="Times New Roman" w:hAnsi="Times New Roman" w:cs="Times New Roman"/>
          <w:lang w:val="en-US"/>
        </w:rPr>
        <w:t>taken into account</w:t>
      </w:r>
      <w:proofErr w:type="gramEnd"/>
      <w:r w:rsidRPr="003E35F2">
        <w:rPr>
          <w:rFonts w:ascii="Times New Roman" w:hAnsi="Times New Roman" w:cs="Times New Roman"/>
          <w:lang w:val="en-US"/>
        </w:rPr>
        <w:t xml:space="preserve"> when determining the condition of the vehicle. At the same time, many vehicle damages exceed the wear and tear that is possible during normal vehicle operation. In no case can damage </w:t>
      </w:r>
      <w:proofErr w:type="gramStart"/>
      <w:r w:rsidRPr="003E35F2">
        <w:rPr>
          <w:rFonts w:ascii="Times New Roman" w:hAnsi="Times New Roman" w:cs="Times New Roman"/>
          <w:lang w:val="en-US"/>
        </w:rPr>
        <w:t>as a result of</w:t>
      </w:r>
      <w:proofErr w:type="gramEnd"/>
      <w:r w:rsidRPr="003E35F2">
        <w:rPr>
          <w:rFonts w:ascii="Times New Roman" w:hAnsi="Times New Roman" w:cs="Times New Roman"/>
          <w:lang w:val="en-US"/>
        </w:rPr>
        <w:t xml:space="preserve"> an accident be considered normal wear and tear.</w:t>
      </w:r>
    </w:p>
    <w:p w14:paraId="51AF647D" w14:textId="7F678747" w:rsidR="00C72C6F" w:rsidRPr="000C53E1" w:rsidRDefault="00C72C6F" w:rsidP="00C72C6F">
      <w:pPr>
        <w:pStyle w:val="Bezmezer"/>
        <w:jc w:val="center"/>
        <w:rPr>
          <w:rFonts w:ascii="Times New Roman" w:hAnsi="Times New Roman" w:cs="Times New Roman"/>
          <w:b/>
          <w:lang w:val="cs-CZ"/>
        </w:rPr>
      </w:pPr>
      <w:r w:rsidRPr="00A06C6C">
        <w:rPr>
          <w:rFonts w:ascii="Times New Roman" w:hAnsi="Times New Roman" w:cs="Times New Roman"/>
          <w:b/>
        </w:rPr>
        <w:t>Nature of the damage</w:t>
      </w:r>
    </w:p>
    <w:tbl>
      <w:tblPr>
        <w:tblStyle w:val="Mkatabulky"/>
        <w:tblW w:w="10485" w:type="dxa"/>
        <w:jc w:val="center"/>
        <w:tblLook w:val="04A0" w:firstRow="1" w:lastRow="0" w:firstColumn="1" w:lastColumn="0" w:noHBand="0" w:noVBand="1"/>
      </w:tblPr>
      <w:tblGrid>
        <w:gridCol w:w="4531"/>
        <w:gridCol w:w="5954"/>
      </w:tblGrid>
      <w:tr w:rsidR="00C72C6F" w:rsidRPr="00A06C6C" w14:paraId="1DD29C51" w14:textId="77777777" w:rsidTr="00A2349A">
        <w:trPr>
          <w:jc w:val="center"/>
        </w:trPr>
        <w:tc>
          <w:tcPr>
            <w:tcW w:w="453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0AEF157" w14:textId="23C44BD6" w:rsidR="00C72C6F" w:rsidRPr="000C53E1" w:rsidRDefault="00C72C6F" w:rsidP="00A2349A">
            <w:pPr>
              <w:pStyle w:val="Bezmezer"/>
              <w:jc w:val="center"/>
              <w:rPr>
                <w:rFonts w:ascii="Times New Roman" w:hAnsi="Times New Roman" w:cs="Times New Roman"/>
                <w:b/>
                <w:lang w:val="cs-CZ"/>
              </w:rPr>
            </w:pPr>
            <w:r w:rsidRPr="00A06C6C">
              <w:rPr>
                <w:rFonts w:ascii="Times New Roman" w:hAnsi="Times New Roman" w:cs="Times New Roman"/>
                <w:b/>
              </w:rPr>
              <w:t>Acceptable</w:t>
            </w:r>
          </w:p>
        </w:tc>
        <w:tc>
          <w:tcPr>
            <w:tcW w:w="5954"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26D7FF4" w14:textId="170BB363" w:rsidR="00C72C6F" w:rsidRPr="000C53E1" w:rsidRDefault="00C72C6F" w:rsidP="00A2349A">
            <w:pPr>
              <w:pStyle w:val="Bezmezer"/>
              <w:jc w:val="center"/>
              <w:rPr>
                <w:rFonts w:ascii="Times New Roman" w:hAnsi="Times New Roman" w:cs="Times New Roman"/>
                <w:b/>
                <w:lang w:val="cs-CZ"/>
              </w:rPr>
            </w:pPr>
            <w:r w:rsidRPr="00A06C6C">
              <w:rPr>
                <w:rFonts w:ascii="Times New Roman" w:hAnsi="Times New Roman" w:cs="Times New Roman"/>
                <w:b/>
              </w:rPr>
              <w:t>Unacceptable</w:t>
            </w:r>
          </w:p>
        </w:tc>
      </w:tr>
      <w:tr w:rsidR="00C72C6F" w:rsidRPr="00A06C6C" w14:paraId="72D457CC" w14:textId="77777777" w:rsidTr="00A2349A">
        <w:trPr>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3C39FC0" w14:textId="77777777" w:rsidR="00C72C6F" w:rsidRPr="00A06C6C" w:rsidRDefault="00C72C6F" w:rsidP="00A2349A">
            <w:pPr>
              <w:pStyle w:val="Bezmezer"/>
              <w:jc w:val="center"/>
              <w:rPr>
                <w:rFonts w:ascii="Times New Roman" w:hAnsi="Times New Roman" w:cs="Times New Roman"/>
                <w:b/>
              </w:rPr>
            </w:pPr>
            <w:r w:rsidRPr="00A06C6C">
              <w:rPr>
                <w:rFonts w:ascii="Times New Roman" w:hAnsi="Times New Roman" w:cs="Times New Roman"/>
                <w:b/>
              </w:rPr>
              <w:t>Body and paint</w:t>
            </w:r>
          </w:p>
        </w:tc>
      </w:tr>
      <w:tr w:rsidR="00C72C6F" w:rsidRPr="003E35F2" w14:paraId="2C986767" w14:textId="77777777" w:rsidTr="00A2349A">
        <w:trPr>
          <w:jc w:val="center"/>
        </w:trPr>
        <w:tc>
          <w:tcPr>
            <w:tcW w:w="4531" w:type="dxa"/>
            <w:tcBorders>
              <w:top w:val="single" w:sz="4" w:space="0" w:color="auto"/>
              <w:left w:val="single" w:sz="4" w:space="0" w:color="auto"/>
              <w:bottom w:val="single" w:sz="4" w:space="0" w:color="auto"/>
              <w:right w:val="single" w:sz="4" w:space="0" w:color="auto"/>
            </w:tcBorders>
            <w:hideMark/>
          </w:tcPr>
          <w:p w14:paraId="57391F26" w14:textId="089EE464" w:rsidR="00C72C6F" w:rsidRPr="003E35F2" w:rsidRDefault="000C53E1"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Scuffs and scratches up to 10 cm, provided they can be removed by mechanical </w:t>
            </w:r>
            <w:proofErr w:type="gramStart"/>
            <w:r w:rsidRPr="003E35F2">
              <w:rPr>
                <w:rFonts w:ascii="Times New Roman" w:hAnsi="Times New Roman" w:cs="Times New Roman"/>
                <w:lang w:val="en-US"/>
              </w:rPr>
              <w:t>polishing;</w:t>
            </w:r>
            <w:proofErr w:type="gramEnd"/>
          </w:p>
          <w:p w14:paraId="7CE6C317"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Dents up to 2 cm, provided there are no more than two dents on the </w:t>
            </w:r>
            <w:proofErr w:type="gramStart"/>
            <w:r w:rsidRPr="003E35F2">
              <w:rPr>
                <w:rFonts w:ascii="Times New Roman" w:hAnsi="Times New Roman" w:cs="Times New Roman"/>
                <w:lang w:val="en-US"/>
              </w:rPr>
              <w:t>part;</w:t>
            </w:r>
            <w:proofErr w:type="gramEnd"/>
          </w:p>
          <w:p w14:paraId="3BD73B9F" w14:textId="6775F102"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Small areas of abrasion from stones, provided that no more than 2% of the surface of the part is damaged and there is no corrosion under the </w:t>
            </w:r>
            <w:proofErr w:type="gramStart"/>
            <w:r w:rsidRPr="003E35F2">
              <w:rPr>
                <w:rFonts w:ascii="Times New Roman" w:hAnsi="Times New Roman" w:cs="Times New Roman"/>
                <w:lang w:val="en-US"/>
              </w:rPr>
              <w:t>abrasions;</w:t>
            </w:r>
            <w:proofErr w:type="gramEnd"/>
          </w:p>
          <w:p w14:paraId="4B171CC0" w14:textId="3AF441EA" w:rsidR="00C72C6F" w:rsidRPr="003E35F2" w:rsidRDefault="00292765" w:rsidP="00A2349A">
            <w:pPr>
              <w:pStyle w:val="Bezmezer"/>
              <w:jc w:val="both"/>
              <w:rPr>
                <w:rFonts w:ascii="Times New Roman" w:hAnsi="Times New Roman" w:cs="Times New Roman"/>
                <w:lang w:val="en-US"/>
              </w:rPr>
            </w:pPr>
            <w:r w:rsidRPr="003E35F2">
              <w:rPr>
                <w:rFonts w:ascii="Times New Roman" w:hAnsi="Times New Roman" w:cs="Times New Roman"/>
                <w:lang w:val="en-US"/>
              </w:rPr>
              <w:t>Abrasions properly treated to prevent corrosion</w:t>
            </w:r>
          </w:p>
        </w:tc>
        <w:tc>
          <w:tcPr>
            <w:tcW w:w="5954" w:type="dxa"/>
            <w:tcBorders>
              <w:top w:val="single" w:sz="4" w:space="0" w:color="auto"/>
              <w:left w:val="single" w:sz="4" w:space="0" w:color="auto"/>
              <w:bottom w:val="single" w:sz="4" w:space="0" w:color="auto"/>
              <w:right w:val="single" w:sz="4" w:space="0" w:color="auto"/>
            </w:tcBorders>
            <w:hideMark/>
          </w:tcPr>
          <w:p w14:paraId="50B6D15C" w14:textId="49F95BE4" w:rsidR="00C72C6F" w:rsidRPr="003E35F2" w:rsidRDefault="000C53E1"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Abrasions and scratches larger than 10 </w:t>
            </w:r>
            <w:proofErr w:type="gramStart"/>
            <w:r w:rsidRPr="003E35F2">
              <w:rPr>
                <w:rFonts w:ascii="Times New Roman" w:hAnsi="Times New Roman" w:cs="Times New Roman"/>
                <w:lang w:val="en-US"/>
              </w:rPr>
              <w:t>cm;</w:t>
            </w:r>
            <w:proofErr w:type="gramEnd"/>
          </w:p>
          <w:p w14:paraId="2D7FBB04" w14:textId="1FFCD60B" w:rsidR="00C72C6F" w:rsidRPr="003E35F2" w:rsidRDefault="00292765"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Scuffs and scratches that cannot be removed by mechanical </w:t>
            </w:r>
            <w:proofErr w:type="gramStart"/>
            <w:r w:rsidRPr="003E35F2">
              <w:rPr>
                <w:rFonts w:ascii="Times New Roman" w:hAnsi="Times New Roman" w:cs="Times New Roman"/>
                <w:lang w:val="en-US"/>
              </w:rPr>
              <w:t>polishing;</w:t>
            </w:r>
            <w:proofErr w:type="gramEnd"/>
          </w:p>
          <w:p w14:paraId="18364D2A"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Dents greater than 2 </w:t>
            </w:r>
            <w:proofErr w:type="gramStart"/>
            <w:r w:rsidRPr="003E35F2">
              <w:rPr>
                <w:rFonts w:ascii="Times New Roman" w:hAnsi="Times New Roman" w:cs="Times New Roman"/>
                <w:lang w:val="en-US"/>
              </w:rPr>
              <w:t>cm;</w:t>
            </w:r>
            <w:proofErr w:type="gramEnd"/>
          </w:p>
          <w:p w14:paraId="763B0D63"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More than two dents on the </w:t>
            </w:r>
            <w:proofErr w:type="gramStart"/>
            <w:r w:rsidRPr="003E35F2">
              <w:rPr>
                <w:rFonts w:ascii="Times New Roman" w:hAnsi="Times New Roman" w:cs="Times New Roman"/>
                <w:lang w:val="en-US"/>
              </w:rPr>
              <w:t>part;</w:t>
            </w:r>
            <w:proofErr w:type="gramEnd"/>
          </w:p>
          <w:p w14:paraId="527D7398"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Dents, scuffs, scratches with traces of </w:t>
            </w:r>
            <w:proofErr w:type="gramStart"/>
            <w:r w:rsidRPr="003E35F2">
              <w:rPr>
                <w:rFonts w:ascii="Times New Roman" w:hAnsi="Times New Roman" w:cs="Times New Roman"/>
                <w:lang w:val="en-US"/>
              </w:rPr>
              <w:t>corrosion;</w:t>
            </w:r>
            <w:proofErr w:type="gramEnd"/>
          </w:p>
          <w:p w14:paraId="31C865F6" w14:textId="03676D12" w:rsidR="00C72C6F" w:rsidRPr="003E35F2" w:rsidRDefault="00292765"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Abrasions (from stones) </w:t>
            </w:r>
            <w:proofErr w:type="gramStart"/>
            <w:r w:rsidRPr="003E35F2">
              <w:rPr>
                <w:rFonts w:ascii="Times New Roman" w:hAnsi="Times New Roman" w:cs="Times New Roman"/>
                <w:lang w:val="en-US"/>
              </w:rPr>
              <w:t>occupying</w:t>
            </w:r>
            <w:proofErr w:type="gramEnd"/>
            <w:r w:rsidRPr="003E35F2">
              <w:rPr>
                <w:rFonts w:ascii="Times New Roman" w:hAnsi="Times New Roman" w:cs="Times New Roman"/>
                <w:lang w:val="en-US"/>
              </w:rPr>
              <w:t xml:space="preserve"> more than 2% of the surface of the </w:t>
            </w:r>
            <w:proofErr w:type="gramStart"/>
            <w:r w:rsidRPr="003E35F2">
              <w:rPr>
                <w:rFonts w:ascii="Times New Roman" w:hAnsi="Times New Roman" w:cs="Times New Roman"/>
                <w:lang w:val="en-US"/>
              </w:rPr>
              <w:t>part;</w:t>
            </w:r>
            <w:proofErr w:type="gramEnd"/>
          </w:p>
          <w:p w14:paraId="6FFC5CBD" w14:textId="6BEFDBAD"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Poor quality </w:t>
            </w:r>
            <w:r w:rsidR="00555FD1" w:rsidRPr="003E35F2">
              <w:rPr>
                <w:rFonts w:ascii="Times New Roman" w:hAnsi="Times New Roman" w:cs="Times New Roman"/>
                <w:lang w:val="en-US"/>
              </w:rPr>
              <w:t>coloring</w:t>
            </w:r>
            <w:r w:rsidRPr="003E35F2">
              <w:rPr>
                <w:rFonts w:ascii="Times New Roman" w:hAnsi="Times New Roman" w:cs="Times New Roman"/>
                <w:lang w:val="en-US"/>
              </w:rPr>
              <w:t xml:space="preserve"> with a visible </w:t>
            </w:r>
            <w:r w:rsidR="00555FD1" w:rsidRPr="003E35F2">
              <w:rPr>
                <w:rFonts w:ascii="Times New Roman" w:hAnsi="Times New Roman" w:cs="Times New Roman"/>
                <w:lang w:val="en-US"/>
              </w:rPr>
              <w:t>color</w:t>
            </w:r>
            <w:r w:rsidRPr="003E35F2">
              <w:rPr>
                <w:rFonts w:ascii="Times New Roman" w:hAnsi="Times New Roman" w:cs="Times New Roman"/>
                <w:lang w:val="en-US"/>
              </w:rPr>
              <w:t xml:space="preserve"> </w:t>
            </w:r>
            <w:proofErr w:type="gramStart"/>
            <w:r w:rsidRPr="003E35F2">
              <w:rPr>
                <w:rFonts w:ascii="Times New Roman" w:hAnsi="Times New Roman" w:cs="Times New Roman"/>
                <w:lang w:val="en-US"/>
              </w:rPr>
              <w:t>difference;</w:t>
            </w:r>
            <w:proofErr w:type="gramEnd"/>
          </w:p>
          <w:p w14:paraId="3F7EBEB7"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Poor quality body </w:t>
            </w:r>
            <w:proofErr w:type="gramStart"/>
            <w:r w:rsidRPr="003E35F2">
              <w:rPr>
                <w:rFonts w:ascii="Times New Roman" w:hAnsi="Times New Roman" w:cs="Times New Roman"/>
                <w:lang w:val="en-US"/>
              </w:rPr>
              <w:t>repairs;</w:t>
            </w:r>
            <w:proofErr w:type="gramEnd"/>
          </w:p>
          <w:p w14:paraId="7C67364A"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Corrosion due to any type of </w:t>
            </w:r>
            <w:proofErr w:type="gramStart"/>
            <w:r w:rsidRPr="003E35F2">
              <w:rPr>
                <w:rFonts w:ascii="Times New Roman" w:hAnsi="Times New Roman" w:cs="Times New Roman"/>
                <w:lang w:val="en-US"/>
              </w:rPr>
              <w:t>damage;</w:t>
            </w:r>
            <w:proofErr w:type="gramEnd"/>
          </w:p>
          <w:p w14:paraId="1E9A9D7C"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Discoloration due to external influences (chemicals, plants, animal and bird excrement, etc.)</w:t>
            </w:r>
          </w:p>
        </w:tc>
      </w:tr>
      <w:tr w:rsidR="00C72C6F" w:rsidRPr="00A06C6C" w14:paraId="06E7452A" w14:textId="77777777" w:rsidTr="00A2349A">
        <w:trPr>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DC3AD96" w14:textId="77777777" w:rsidR="00C72C6F" w:rsidRPr="00A06C6C" w:rsidRDefault="00C72C6F" w:rsidP="00A2349A">
            <w:pPr>
              <w:pStyle w:val="Bezmezer"/>
              <w:jc w:val="center"/>
              <w:rPr>
                <w:rFonts w:ascii="Times New Roman" w:hAnsi="Times New Roman" w:cs="Times New Roman"/>
                <w:b/>
              </w:rPr>
            </w:pPr>
            <w:r w:rsidRPr="00A06C6C">
              <w:rPr>
                <w:rFonts w:ascii="Times New Roman" w:hAnsi="Times New Roman" w:cs="Times New Roman"/>
                <w:b/>
              </w:rPr>
              <w:t>Radiator grille and bumper</w:t>
            </w:r>
          </w:p>
        </w:tc>
      </w:tr>
      <w:tr w:rsidR="00C72C6F" w:rsidRPr="003E35F2" w14:paraId="166A4408" w14:textId="77777777" w:rsidTr="00A2349A">
        <w:trPr>
          <w:jc w:val="center"/>
        </w:trPr>
        <w:tc>
          <w:tcPr>
            <w:tcW w:w="4531" w:type="dxa"/>
            <w:tcBorders>
              <w:top w:val="single" w:sz="4" w:space="0" w:color="auto"/>
              <w:left w:val="single" w:sz="4" w:space="0" w:color="auto"/>
              <w:bottom w:val="single" w:sz="4" w:space="0" w:color="auto"/>
              <w:right w:val="single" w:sz="4" w:space="0" w:color="auto"/>
            </w:tcBorders>
            <w:hideMark/>
          </w:tcPr>
          <w:p w14:paraId="7154FE7F" w14:textId="2CCA3096" w:rsidR="00C72C6F" w:rsidRPr="003E35F2" w:rsidRDefault="00292765"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Scuffs and scratches up to 10 cm, provided they can be removed by mechanical </w:t>
            </w:r>
            <w:proofErr w:type="gramStart"/>
            <w:r w:rsidRPr="003E35F2">
              <w:rPr>
                <w:rFonts w:ascii="Times New Roman" w:hAnsi="Times New Roman" w:cs="Times New Roman"/>
                <w:lang w:val="en-US"/>
              </w:rPr>
              <w:t>polishing;</w:t>
            </w:r>
            <w:proofErr w:type="gramEnd"/>
          </w:p>
          <w:p w14:paraId="743C90A1"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For textured or unpainted bumpers: scratches and scuffs up to 10 cm are considered </w:t>
            </w:r>
            <w:proofErr w:type="gramStart"/>
            <w:r w:rsidRPr="003E35F2">
              <w:rPr>
                <w:rFonts w:ascii="Times New Roman" w:hAnsi="Times New Roman" w:cs="Times New Roman"/>
                <w:lang w:val="en-US"/>
              </w:rPr>
              <w:t>acceptable;</w:t>
            </w:r>
            <w:proofErr w:type="gramEnd"/>
          </w:p>
          <w:p w14:paraId="52855BA3" w14:textId="2AFB5EF9"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For textured or unpainted </w:t>
            </w:r>
            <w:proofErr w:type="gramStart"/>
            <w:r w:rsidRPr="003E35F2">
              <w:rPr>
                <w:rFonts w:ascii="Times New Roman" w:hAnsi="Times New Roman" w:cs="Times New Roman"/>
                <w:lang w:val="en-US"/>
              </w:rPr>
              <w:t>bumpers:</w:t>
            </w:r>
            <w:proofErr w:type="gramEnd"/>
            <w:r w:rsidRPr="003E35F2">
              <w:rPr>
                <w:rFonts w:ascii="Times New Roman" w:hAnsi="Times New Roman" w:cs="Times New Roman"/>
                <w:lang w:val="en-US"/>
              </w:rPr>
              <w:t xml:space="preserve"> dents up to 2 cm are considered </w:t>
            </w:r>
            <w:proofErr w:type="gramStart"/>
            <w:r w:rsidRPr="003E35F2">
              <w:rPr>
                <w:rFonts w:ascii="Times New Roman" w:hAnsi="Times New Roman" w:cs="Times New Roman"/>
                <w:lang w:val="en-US"/>
              </w:rPr>
              <w:t>acceptable;</w:t>
            </w:r>
            <w:proofErr w:type="gramEnd"/>
          </w:p>
          <w:p w14:paraId="61194C76"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Dents up to 2 cm, no more than 2 dents on the bumper or radiator </w:t>
            </w:r>
            <w:proofErr w:type="gramStart"/>
            <w:r w:rsidRPr="003E35F2">
              <w:rPr>
                <w:rFonts w:ascii="Times New Roman" w:hAnsi="Times New Roman" w:cs="Times New Roman"/>
                <w:lang w:val="en-US"/>
              </w:rPr>
              <w:t>grille;</w:t>
            </w:r>
            <w:proofErr w:type="gramEnd"/>
          </w:p>
          <w:p w14:paraId="22973950"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Discoloration due to external influences such as weather factors</w:t>
            </w:r>
          </w:p>
        </w:tc>
        <w:tc>
          <w:tcPr>
            <w:tcW w:w="5954" w:type="dxa"/>
            <w:tcBorders>
              <w:top w:val="single" w:sz="4" w:space="0" w:color="auto"/>
              <w:left w:val="single" w:sz="4" w:space="0" w:color="auto"/>
              <w:bottom w:val="single" w:sz="4" w:space="0" w:color="auto"/>
              <w:right w:val="single" w:sz="4" w:space="0" w:color="auto"/>
            </w:tcBorders>
            <w:hideMark/>
          </w:tcPr>
          <w:p w14:paraId="1E7E81DD" w14:textId="632D69B0" w:rsidR="00C72C6F" w:rsidRPr="003E35F2" w:rsidRDefault="00292765"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Scuffs and scratches greater than 10 cm or regardless of size, if they cannot be removed by mechanical </w:t>
            </w:r>
            <w:proofErr w:type="gramStart"/>
            <w:r w:rsidRPr="003E35F2">
              <w:rPr>
                <w:rFonts w:ascii="Times New Roman" w:hAnsi="Times New Roman" w:cs="Times New Roman"/>
                <w:lang w:val="en-US"/>
              </w:rPr>
              <w:t>polishing;</w:t>
            </w:r>
            <w:proofErr w:type="gramEnd"/>
          </w:p>
          <w:p w14:paraId="7648BFEB" w14:textId="6EFBAC2D"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Scuffs and scratches if they cannot be removed by mechanical </w:t>
            </w:r>
            <w:proofErr w:type="gramStart"/>
            <w:r w:rsidRPr="003E35F2">
              <w:rPr>
                <w:rFonts w:ascii="Times New Roman" w:hAnsi="Times New Roman" w:cs="Times New Roman"/>
                <w:lang w:val="en-US"/>
              </w:rPr>
              <w:t>polishing;</w:t>
            </w:r>
            <w:proofErr w:type="gramEnd"/>
          </w:p>
          <w:p w14:paraId="35657404"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Broken, cracked or deformed radiator grilles and </w:t>
            </w:r>
            <w:proofErr w:type="gramStart"/>
            <w:r w:rsidRPr="003E35F2">
              <w:rPr>
                <w:rFonts w:ascii="Times New Roman" w:hAnsi="Times New Roman" w:cs="Times New Roman"/>
                <w:lang w:val="en-US"/>
              </w:rPr>
              <w:t>bumpers;</w:t>
            </w:r>
            <w:proofErr w:type="gramEnd"/>
          </w:p>
          <w:p w14:paraId="10209BB7"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Dents greater than 2 </w:t>
            </w:r>
            <w:proofErr w:type="gramStart"/>
            <w:r w:rsidRPr="003E35F2">
              <w:rPr>
                <w:rFonts w:ascii="Times New Roman" w:hAnsi="Times New Roman" w:cs="Times New Roman"/>
                <w:lang w:val="en-US"/>
              </w:rPr>
              <w:t>cm;</w:t>
            </w:r>
            <w:proofErr w:type="gramEnd"/>
          </w:p>
          <w:p w14:paraId="4E02824A"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More than two dents on the bumper or radiator </w:t>
            </w:r>
            <w:proofErr w:type="gramStart"/>
            <w:r w:rsidRPr="003E35F2">
              <w:rPr>
                <w:rFonts w:ascii="Times New Roman" w:hAnsi="Times New Roman" w:cs="Times New Roman"/>
                <w:lang w:val="en-US"/>
              </w:rPr>
              <w:t>grille;</w:t>
            </w:r>
            <w:proofErr w:type="gramEnd"/>
          </w:p>
          <w:p w14:paraId="514D1D4F"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Damage due to improper use of chemicals and external influences (plants, animal excrement, birds, etc.)</w:t>
            </w:r>
          </w:p>
        </w:tc>
      </w:tr>
      <w:tr w:rsidR="00C72C6F" w:rsidRPr="00A06C6C" w14:paraId="4A2E84EB" w14:textId="77777777" w:rsidTr="00A2349A">
        <w:trPr>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5C0A2B4" w14:textId="77777777" w:rsidR="00C72C6F" w:rsidRPr="00A06C6C" w:rsidRDefault="00C72C6F" w:rsidP="00A2349A">
            <w:pPr>
              <w:pStyle w:val="Bezmezer"/>
              <w:jc w:val="center"/>
              <w:rPr>
                <w:rFonts w:ascii="Times New Roman" w:hAnsi="Times New Roman" w:cs="Times New Roman"/>
                <w:b/>
              </w:rPr>
            </w:pPr>
            <w:r w:rsidRPr="00A06C6C">
              <w:rPr>
                <w:rFonts w:ascii="Times New Roman" w:hAnsi="Times New Roman" w:cs="Times New Roman"/>
                <w:b/>
              </w:rPr>
              <w:t>Tires and wheels</w:t>
            </w:r>
          </w:p>
        </w:tc>
      </w:tr>
      <w:tr w:rsidR="00C72C6F" w:rsidRPr="003E35F2" w14:paraId="2803EEDC" w14:textId="77777777" w:rsidTr="00A2349A">
        <w:trPr>
          <w:jc w:val="center"/>
        </w:trPr>
        <w:tc>
          <w:tcPr>
            <w:tcW w:w="4531" w:type="dxa"/>
            <w:tcBorders>
              <w:top w:val="single" w:sz="4" w:space="0" w:color="auto"/>
              <w:left w:val="single" w:sz="4" w:space="0" w:color="auto"/>
              <w:bottom w:val="single" w:sz="4" w:space="0" w:color="auto"/>
              <w:right w:val="single" w:sz="4" w:space="0" w:color="auto"/>
            </w:tcBorders>
            <w:hideMark/>
          </w:tcPr>
          <w:p w14:paraId="75AE07AE" w14:textId="42B168AC" w:rsidR="00C72C6F" w:rsidRPr="003E35F2" w:rsidRDefault="00C72C6F" w:rsidP="00A2349A">
            <w:pPr>
              <w:pStyle w:val="Bezmezer"/>
              <w:jc w:val="both"/>
              <w:rPr>
                <w:rFonts w:ascii="Times New Roman" w:hAnsi="Times New Roman" w:cs="Times New Roman"/>
                <w:lang w:val="en-US"/>
              </w:rPr>
            </w:pPr>
            <w:proofErr w:type="spellStart"/>
            <w:r w:rsidRPr="003E35F2">
              <w:rPr>
                <w:rFonts w:ascii="Times New Roman" w:hAnsi="Times New Roman" w:cs="Times New Roman"/>
                <w:lang w:val="en-US"/>
              </w:rPr>
              <w:t>Tyres</w:t>
            </w:r>
            <w:proofErr w:type="spellEnd"/>
            <w:r w:rsidRPr="003E35F2">
              <w:rPr>
                <w:rFonts w:ascii="Times New Roman" w:hAnsi="Times New Roman" w:cs="Times New Roman"/>
                <w:lang w:val="en-US"/>
              </w:rPr>
              <w:t xml:space="preserve"> with a residual tread depth of at least 1.6 mm for summer </w:t>
            </w:r>
            <w:proofErr w:type="spellStart"/>
            <w:r w:rsidRPr="003E35F2">
              <w:rPr>
                <w:rFonts w:ascii="Times New Roman" w:hAnsi="Times New Roman" w:cs="Times New Roman"/>
                <w:lang w:val="en-US"/>
              </w:rPr>
              <w:t>tyres</w:t>
            </w:r>
            <w:proofErr w:type="spellEnd"/>
            <w:r w:rsidRPr="003E35F2">
              <w:rPr>
                <w:rFonts w:ascii="Times New Roman" w:hAnsi="Times New Roman" w:cs="Times New Roman"/>
                <w:lang w:val="en-US"/>
              </w:rPr>
              <w:t xml:space="preserve">, 4 mm for winter and </w:t>
            </w:r>
            <w:proofErr w:type="gramStart"/>
            <w:r w:rsidRPr="003E35F2">
              <w:rPr>
                <w:rFonts w:ascii="Times New Roman" w:hAnsi="Times New Roman" w:cs="Times New Roman"/>
                <w:lang w:val="en-US"/>
              </w:rPr>
              <w:t>all season</w:t>
            </w:r>
            <w:proofErr w:type="gramEnd"/>
            <w:r w:rsidRPr="003E35F2">
              <w:rPr>
                <w:rFonts w:ascii="Times New Roman" w:hAnsi="Times New Roman" w:cs="Times New Roman"/>
                <w:lang w:val="en-US"/>
              </w:rPr>
              <w:t xml:space="preserve"> </w:t>
            </w:r>
            <w:proofErr w:type="spellStart"/>
            <w:r w:rsidRPr="003E35F2">
              <w:rPr>
                <w:rFonts w:ascii="Times New Roman" w:hAnsi="Times New Roman" w:cs="Times New Roman"/>
                <w:lang w:val="en-US"/>
              </w:rPr>
              <w:t>tyres</w:t>
            </w:r>
            <w:proofErr w:type="spellEnd"/>
            <w:r w:rsidRPr="003E35F2">
              <w:rPr>
                <w:rFonts w:ascii="Times New Roman" w:hAnsi="Times New Roman" w:cs="Times New Roman"/>
                <w:lang w:val="en-US"/>
              </w:rPr>
              <w:t xml:space="preserve">, with a tread pattern that meets local regulatory </w:t>
            </w:r>
            <w:proofErr w:type="gramStart"/>
            <w:r w:rsidRPr="003E35F2">
              <w:rPr>
                <w:rFonts w:ascii="Times New Roman" w:hAnsi="Times New Roman" w:cs="Times New Roman"/>
                <w:lang w:val="en-US"/>
              </w:rPr>
              <w:t>requirements;</w:t>
            </w:r>
            <w:proofErr w:type="gramEnd"/>
          </w:p>
          <w:p w14:paraId="30699606"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On the surface of the hood, steel or alloy wheel: one scratch, scuff or abrasion up to 10 </w:t>
            </w:r>
            <w:proofErr w:type="gramStart"/>
            <w:r w:rsidRPr="003E35F2">
              <w:rPr>
                <w:rFonts w:ascii="Times New Roman" w:hAnsi="Times New Roman" w:cs="Times New Roman"/>
                <w:lang w:val="en-US"/>
              </w:rPr>
              <w:t>cm;</w:t>
            </w:r>
            <w:proofErr w:type="gramEnd"/>
          </w:p>
          <w:p w14:paraId="5DAD28BD"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On steel or light alloy wheel flange: one scratch, scuff or abrasion up to 10 cm</w:t>
            </w:r>
          </w:p>
        </w:tc>
        <w:tc>
          <w:tcPr>
            <w:tcW w:w="5954" w:type="dxa"/>
            <w:tcBorders>
              <w:top w:val="single" w:sz="4" w:space="0" w:color="auto"/>
              <w:left w:val="single" w:sz="4" w:space="0" w:color="auto"/>
              <w:bottom w:val="single" w:sz="4" w:space="0" w:color="auto"/>
              <w:right w:val="single" w:sz="4" w:space="0" w:color="auto"/>
            </w:tcBorders>
            <w:hideMark/>
          </w:tcPr>
          <w:p w14:paraId="5700BC37" w14:textId="2B095BAA"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Scratches or abrasions greater than 10 </w:t>
            </w:r>
            <w:proofErr w:type="gramStart"/>
            <w:r w:rsidRPr="003E35F2">
              <w:rPr>
                <w:rFonts w:ascii="Times New Roman" w:hAnsi="Times New Roman" w:cs="Times New Roman"/>
                <w:lang w:val="en-US"/>
              </w:rPr>
              <w:t>cm;</w:t>
            </w:r>
            <w:proofErr w:type="gramEnd"/>
          </w:p>
          <w:p w14:paraId="524176DA"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Deformation of the tire caused by hitting the </w:t>
            </w:r>
            <w:proofErr w:type="gramStart"/>
            <w:r w:rsidRPr="003E35F2">
              <w:rPr>
                <w:rFonts w:ascii="Times New Roman" w:hAnsi="Times New Roman" w:cs="Times New Roman"/>
                <w:lang w:val="en-US"/>
              </w:rPr>
              <w:t>curb;</w:t>
            </w:r>
            <w:proofErr w:type="gramEnd"/>
          </w:p>
          <w:p w14:paraId="3479601D"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Swelling, cracks or cuts on the </w:t>
            </w:r>
            <w:proofErr w:type="spellStart"/>
            <w:proofErr w:type="gramStart"/>
            <w:r w:rsidRPr="003E35F2">
              <w:rPr>
                <w:rFonts w:ascii="Times New Roman" w:hAnsi="Times New Roman" w:cs="Times New Roman"/>
                <w:lang w:val="en-US"/>
              </w:rPr>
              <w:t>tyres</w:t>
            </w:r>
            <w:proofErr w:type="spellEnd"/>
            <w:r w:rsidRPr="003E35F2">
              <w:rPr>
                <w:rFonts w:ascii="Times New Roman" w:hAnsi="Times New Roman" w:cs="Times New Roman"/>
                <w:lang w:val="en-US"/>
              </w:rPr>
              <w:t>;</w:t>
            </w:r>
            <w:proofErr w:type="gramEnd"/>
          </w:p>
          <w:p w14:paraId="2F6906FD"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Damage to the sidewalls or </w:t>
            </w:r>
            <w:proofErr w:type="gramStart"/>
            <w:r w:rsidRPr="003E35F2">
              <w:rPr>
                <w:rFonts w:ascii="Times New Roman" w:hAnsi="Times New Roman" w:cs="Times New Roman"/>
                <w:lang w:val="en-US"/>
              </w:rPr>
              <w:t>tread;</w:t>
            </w:r>
            <w:proofErr w:type="gramEnd"/>
          </w:p>
          <w:p w14:paraId="6B3DD234"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Punctures of tires by foreign </w:t>
            </w:r>
            <w:proofErr w:type="gramStart"/>
            <w:r w:rsidRPr="003E35F2">
              <w:rPr>
                <w:rFonts w:ascii="Times New Roman" w:hAnsi="Times New Roman" w:cs="Times New Roman"/>
                <w:lang w:val="en-US"/>
              </w:rPr>
              <w:t>objects;</w:t>
            </w:r>
            <w:proofErr w:type="gramEnd"/>
          </w:p>
          <w:p w14:paraId="3DB5FADE"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Broken or deformed wheel cover, steel or alloy </w:t>
            </w:r>
            <w:proofErr w:type="gramStart"/>
            <w:r w:rsidRPr="003E35F2">
              <w:rPr>
                <w:rFonts w:ascii="Times New Roman" w:hAnsi="Times New Roman" w:cs="Times New Roman"/>
                <w:lang w:val="en-US"/>
              </w:rPr>
              <w:t>wheel;</w:t>
            </w:r>
            <w:proofErr w:type="gramEnd"/>
          </w:p>
          <w:p w14:paraId="0965F8BC"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Corrosion on a steel or alloy wheel</w:t>
            </w:r>
          </w:p>
        </w:tc>
      </w:tr>
      <w:tr w:rsidR="00C72C6F" w:rsidRPr="00A06C6C" w14:paraId="26DE0C59" w14:textId="77777777" w:rsidTr="00A2349A">
        <w:trPr>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9EF27FE" w14:textId="77777777" w:rsidR="00C72C6F" w:rsidRPr="00A06C6C" w:rsidRDefault="00C72C6F" w:rsidP="00A2349A">
            <w:pPr>
              <w:pStyle w:val="Bezmezer"/>
              <w:jc w:val="center"/>
              <w:rPr>
                <w:rFonts w:ascii="Times New Roman" w:hAnsi="Times New Roman" w:cs="Times New Roman"/>
                <w:b/>
              </w:rPr>
            </w:pPr>
            <w:r w:rsidRPr="00A06C6C">
              <w:rPr>
                <w:rFonts w:ascii="Times New Roman" w:hAnsi="Times New Roman" w:cs="Times New Roman"/>
                <w:b/>
              </w:rPr>
              <w:t>Glass and exterior lights</w:t>
            </w:r>
          </w:p>
        </w:tc>
      </w:tr>
      <w:tr w:rsidR="00C72C6F" w:rsidRPr="003E35F2" w14:paraId="7801D3C7" w14:textId="77777777" w:rsidTr="00A2349A">
        <w:trPr>
          <w:jc w:val="center"/>
        </w:trPr>
        <w:tc>
          <w:tcPr>
            <w:tcW w:w="4531" w:type="dxa"/>
            <w:tcBorders>
              <w:top w:val="single" w:sz="4" w:space="0" w:color="auto"/>
              <w:left w:val="single" w:sz="4" w:space="0" w:color="auto"/>
              <w:bottom w:val="single" w:sz="4" w:space="0" w:color="auto"/>
              <w:right w:val="single" w:sz="4" w:space="0" w:color="auto"/>
            </w:tcBorders>
            <w:hideMark/>
          </w:tcPr>
          <w:p w14:paraId="3B3E2470" w14:textId="1D6489BF" w:rsidR="00C72C6F" w:rsidRPr="003E35F2" w:rsidRDefault="000D2B82" w:rsidP="00A2349A">
            <w:pPr>
              <w:pStyle w:val="Bezmezer"/>
              <w:jc w:val="both"/>
              <w:rPr>
                <w:rFonts w:ascii="Times New Roman" w:hAnsi="Times New Roman" w:cs="Times New Roman"/>
                <w:lang w:val="en-US"/>
              </w:rPr>
            </w:pPr>
            <w:r w:rsidRPr="003E35F2">
              <w:rPr>
                <w:rFonts w:ascii="Times New Roman" w:hAnsi="Times New Roman" w:cs="Times New Roman"/>
                <w:lang w:val="en-US"/>
              </w:rPr>
              <w:t>Damage from stones on the surface of the headlamps, fog lights or turn signals, does not pass through and does not affect performance</w:t>
            </w:r>
          </w:p>
        </w:tc>
        <w:tc>
          <w:tcPr>
            <w:tcW w:w="5954" w:type="dxa"/>
            <w:tcBorders>
              <w:top w:val="single" w:sz="4" w:space="0" w:color="auto"/>
              <w:left w:val="single" w:sz="4" w:space="0" w:color="auto"/>
              <w:bottom w:val="single" w:sz="4" w:space="0" w:color="auto"/>
              <w:right w:val="single" w:sz="4" w:space="0" w:color="auto"/>
            </w:tcBorders>
            <w:hideMark/>
          </w:tcPr>
          <w:p w14:paraId="5A08A571"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Broken glass or outdoor </w:t>
            </w:r>
            <w:proofErr w:type="gramStart"/>
            <w:r w:rsidRPr="003E35F2">
              <w:rPr>
                <w:rFonts w:ascii="Times New Roman" w:hAnsi="Times New Roman" w:cs="Times New Roman"/>
                <w:lang w:val="en-US"/>
              </w:rPr>
              <w:t>lights;</w:t>
            </w:r>
            <w:proofErr w:type="gramEnd"/>
          </w:p>
          <w:p w14:paraId="18BFC834"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Cracks or chips on external lighting devices that limit their function. All bulbs must work </w:t>
            </w:r>
            <w:proofErr w:type="gramStart"/>
            <w:r w:rsidRPr="003E35F2">
              <w:rPr>
                <w:rFonts w:ascii="Times New Roman" w:hAnsi="Times New Roman" w:cs="Times New Roman"/>
                <w:lang w:val="en-US"/>
              </w:rPr>
              <w:t>properly;</w:t>
            </w:r>
            <w:proofErr w:type="gramEnd"/>
          </w:p>
          <w:p w14:paraId="107038CD"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Self-applied sun protection or tinting strips must be completely removed from the windshield and front windows, from all glass, </w:t>
            </w:r>
            <w:r w:rsidRPr="003E35F2">
              <w:rPr>
                <w:rFonts w:ascii="Times New Roman" w:hAnsi="Times New Roman" w:cs="Times New Roman"/>
                <w:lang w:val="en-US"/>
              </w:rPr>
              <w:lastRenderedPageBreak/>
              <w:t xml:space="preserve">unless applied by a qualified technician, torn or have begun to separate at the corners of the </w:t>
            </w:r>
            <w:proofErr w:type="gramStart"/>
            <w:r w:rsidRPr="003E35F2">
              <w:rPr>
                <w:rFonts w:ascii="Times New Roman" w:hAnsi="Times New Roman" w:cs="Times New Roman"/>
                <w:lang w:val="en-US"/>
              </w:rPr>
              <w:t>windshield;</w:t>
            </w:r>
            <w:proofErr w:type="gramEnd"/>
          </w:p>
          <w:p w14:paraId="3C3FD602" w14:textId="5D87182A"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Chips and cracks larger than 1 cm and/or in the driver's vision zone</w:t>
            </w:r>
          </w:p>
        </w:tc>
      </w:tr>
      <w:tr w:rsidR="00C72C6F" w:rsidRPr="00A06C6C" w14:paraId="54A2685D" w14:textId="77777777" w:rsidTr="00A2349A">
        <w:trPr>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267D50" w14:textId="77777777" w:rsidR="00C72C6F" w:rsidRPr="00A06C6C" w:rsidRDefault="00C72C6F" w:rsidP="00A2349A">
            <w:pPr>
              <w:pStyle w:val="Bezmezer"/>
              <w:jc w:val="center"/>
              <w:rPr>
                <w:rFonts w:ascii="Times New Roman" w:hAnsi="Times New Roman" w:cs="Times New Roman"/>
                <w:b/>
              </w:rPr>
            </w:pPr>
            <w:r w:rsidRPr="00A06C6C">
              <w:rPr>
                <w:rFonts w:ascii="Times New Roman" w:hAnsi="Times New Roman" w:cs="Times New Roman"/>
                <w:b/>
              </w:rPr>
              <w:lastRenderedPageBreak/>
              <w:t>Mirrors and exterior trim</w:t>
            </w:r>
          </w:p>
        </w:tc>
      </w:tr>
      <w:tr w:rsidR="00C72C6F" w:rsidRPr="003E35F2" w14:paraId="795E2C85" w14:textId="77777777" w:rsidTr="00A2349A">
        <w:trPr>
          <w:jc w:val="center"/>
        </w:trPr>
        <w:tc>
          <w:tcPr>
            <w:tcW w:w="4531" w:type="dxa"/>
            <w:tcBorders>
              <w:top w:val="single" w:sz="4" w:space="0" w:color="auto"/>
              <w:left w:val="single" w:sz="4" w:space="0" w:color="auto"/>
              <w:bottom w:val="single" w:sz="4" w:space="0" w:color="auto"/>
              <w:right w:val="single" w:sz="4" w:space="0" w:color="auto"/>
            </w:tcBorders>
            <w:hideMark/>
          </w:tcPr>
          <w:p w14:paraId="758A8CD3"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Painted mirror housings: scuffs and scratches up to 5 cm if they can be removed by mechanical </w:t>
            </w:r>
            <w:proofErr w:type="gramStart"/>
            <w:r w:rsidRPr="003E35F2">
              <w:rPr>
                <w:rFonts w:ascii="Times New Roman" w:hAnsi="Times New Roman" w:cs="Times New Roman"/>
                <w:lang w:val="en-US"/>
              </w:rPr>
              <w:t>polishing;</w:t>
            </w:r>
            <w:proofErr w:type="gramEnd"/>
          </w:p>
          <w:p w14:paraId="5F498112" w14:textId="35051A69"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For textured or unpainted mirror caps: scratches and scuffs up to 5 cm</w:t>
            </w:r>
          </w:p>
        </w:tc>
        <w:tc>
          <w:tcPr>
            <w:tcW w:w="5954" w:type="dxa"/>
            <w:tcBorders>
              <w:top w:val="single" w:sz="4" w:space="0" w:color="auto"/>
              <w:left w:val="single" w:sz="4" w:space="0" w:color="auto"/>
              <w:bottom w:val="single" w:sz="4" w:space="0" w:color="auto"/>
              <w:right w:val="single" w:sz="4" w:space="0" w:color="auto"/>
            </w:tcBorders>
            <w:hideMark/>
          </w:tcPr>
          <w:p w14:paraId="21E98AA6"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Painted mirror housings: scuffs and scratches greater than 5 cm or any scuffs and scratches that cannot be removed by mechanical </w:t>
            </w:r>
            <w:proofErr w:type="gramStart"/>
            <w:r w:rsidRPr="003E35F2">
              <w:rPr>
                <w:rFonts w:ascii="Times New Roman" w:hAnsi="Times New Roman" w:cs="Times New Roman"/>
                <w:lang w:val="en-US"/>
              </w:rPr>
              <w:t>polishing;</w:t>
            </w:r>
            <w:proofErr w:type="gramEnd"/>
          </w:p>
          <w:p w14:paraId="1778C67E"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For textured or unpainted mirror housings: scuffs, scratches and scuffs greater than 5 </w:t>
            </w:r>
            <w:proofErr w:type="gramStart"/>
            <w:r w:rsidRPr="003E35F2">
              <w:rPr>
                <w:rFonts w:ascii="Times New Roman" w:hAnsi="Times New Roman" w:cs="Times New Roman"/>
                <w:lang w:val="en-US"/>
              </w:rPr>
              <w:t>cm;</w:t>
            </w:r>
            <w:proofErr w:type="gramEnd"/>
          </w:p>
          <w:p w14:paraId="0F638E7E"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Deformed or broken mirrors and/or mirror caps</w:t>
            </w:r>
          </w:p>
        </w:tc>
      </w:tr>
      <w:tr w:rsidR="00C72C6F" w:rsidRPr="00A06C6C" w14:paraId="7E1FCA56" w14:textId="77777777" w:rsidTr="00A2349A">
        <w:trPr>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CDEE5BA" w14:textId="139B81F9" w:rsidR="00C72C6F" w:rsidRPr="000D2B82" w:rsidRDefault="000D2B82" w:rsidP="00A2349A">
            <w:pPr>
              <w:pStyle w:val="Bezmezer"/>
              <w:jc w:val="center"/>
              <w:rPr>
                <w:rFonts w:ascii="Times New Roman" w:hAnsi="Times New Roman" w:cs="Times New Roman"/>
                <w:b/>
                <w:lang w:val="cs-CZ"/>
              </w:rPr>
            </w:pPr>
            <w:bookmarkStart w:id="1" w:name="_Hlk132377764"/>
            <w:r>
              <w:rPr>
                <w:rFonts w:ascii="Times New Roman" w:hAnsi="Times New Roman" w:cs="Times New Roman"/>
                <w:b/>
              </w:rPr>
              <w:t>Interior</w:t>
            </w:r>
          </w:p>
        </w:tc>
      </w:tr>
      <w:tr w:rsidR="00C72C6F" w:rsidRPr="003E35F2" w14:paraId="16DC0653" w14:textId="77777777" w:rsidTr="00A2349A">
        <w:trPr>
          <w:jc w:val="center"/>
        </w:trPr>
        <w:tc>
          <w:tcPr>
            <w:tcW w:w="4531" w:type="dxa"/>
            <w:tcBorders>
              <w:top w:val="single" w:sz="4" w:space="0" w:color="auto"/>
              <w:left w:val="single" w:sz="4" w:space="0" w:color="auto"/>
              <w:bottom w:val="single" w:sz="4" w:space="0" w:color="auto"/>
              <w:right w:val="single" w:sz="4" w:space="0" w:color="auto"/>
            </w:tcBorders>
            <w:hideMark/>
          </w:tcPr>
          <w:p w14:paraId="24A2472B"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Seats with signs of wear and dents due to normal </w:t>
            </w:r>
            <w:proofErr w:type="gramStart"/>
            <w:r w:rsidRPr="003E35F2">
              <w:rPr>
                <w:rFonts w:ascii="Times New Roman" w:hAnsi="Times New Roman" w:cs="Times New Roman"/>
                <w:lang w:val="en-US"/>
              </w:rPr>
              <w:t>use;</w:t>
            </w:r>
            <w:proofErr w:type="gramEnd"/>
          </w:p>
          <w:p w14:paraId="00911544"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Panel color change due to daily use and wear and tear</w:t>
            </w:r>
          </w:p>
        </w:tc>
        <w:tc>
          <w:tcPr>
            <w:tcW w:w="5954" w:type="dxa"/>
            <w:tcBorders>
              <w:top w:val="single" w:sz="4" w:space="0" w:color="auto"/>
              <w:left w:val="single" w:sz="4" w:space="0" w:color="auto"/>
              <w:bottom w:val="single" w:sz="4" w:space="0" w:color="auto"/>
              <w:right w:val="single" w:sz="4" w:space="0" w:color="auto"/>
            </w:tcBorders>
            <w:hideMark/>
          </w:tcPr>
          <w:p w14:paraId="58E9809B"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Dirt and stains on seats, interior upholstery, rubber or fabric </w:t>
            </w:r>
            <w:proofErr w:type="gramStart"/>
            <w:r w:rsidRPr="003E35F2">
              <w:rPr>
                <w:rFonts w:ascii="Times New Roman" w:hAnsi="Times New Roman" w:cs="Times New Roman"/>
                <w:lang w:val="en-US"/>
              </w:rPr>
              <w:t>mats;</w:t>
            </w:r>
            <w:proofErr w:type="gramEnd"/>
          </w:p>
          <w:p w14:paraId="10F7AF47"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Cuts, abrasions, cracks, holes and other damage and deformation of the interior, interior upholstery material, rubber and fabric </w:t>
            </w:r>
            <w:proofErr w:type="gramStart"/>
            <w:r w:rsidRPr="003E35F2">
              <w:rPr>
                <w:rFonts w:ascii="Times New Roman" w:hAnsi="Times New Roman" w:cs="Times New Roman"/>
                <w:lang w:val="en-US"/>
              </w:rPr>
              <w:t>mats;</w:t>
            </w:r>
            <w:proofErr w:type="gramEnd"/>
          </w:p>
          <w:p w14:paraId="090BE421"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Holes in the bracket after removing the </w:t>
            </w:r>
            <w:proofErr w:type="gramStart"/>
            <w:r w:rsidRPr="003E35F2">
              <w:rPr>
                <w:rFonts w:ascii="Times New Roman" w:hAnsi="Times New Roman" w:cs="Times New Roman"/>
                <w:lang w:val="en-US"/>
              </w:rPr>
              <w:t>device;</w:t>
            </w:r>
            <w:proofErr w:type="gramEnd"/>
          </w:p>
          <w:p w14:paraId="283B7558"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Cuts, notches or loose stitches on the steering </w:t>
            </w:r>
            <w:proofErr w:type="gramStart"/>
            <w:r w:rsidRPr="003E35F2">
              <w:rPr>
                <w:rFonts w:ascii="Times New Roman" w:hAnsi="Times New Roman" w:cs="Times New Roman"/>
                <w:lang w:val="en-US"/>
              </w:rPr>
              <w:t>wheel;</w:t>
            </w:r>
            <w:proofErr w:type="gramEnd"/>
          </w:p>
          <w:p w14:paraId="0C118305" w14:textId="77777777" w:rsidR="00C72C6F" w:rsidRPr="003E35F2" w:rsidRDefault="00C72C6F" w:rsidP="00A2349A">
            <w:pPr>
              <w:pStyle w:val="Bezmezer"/>
              <w:jc w:val="both"/>
              <w:rPr>
                <w:rFonts w:ascii="Times New Roman" w:hAnsi="Times New Roman" w:cs="Times New Roman"/>
                <w:lang w:val="en-US"/>
              </w:rPr>
            </w:pPr>
            <w:r w:rsidRPr="003E35F2">
              <w:rPr>
                <w:rFonts w:ascii="Times New Roman" w:hAnsi="Times New Roman" w:cs="Times New Roman"/>
                <w:lang w:val="en-US"/>
              </w:rPr>
              <w:t xml:space="preserve">Unpleasant </w:t>
            </w:r>
            <w:proofErr w:type="spellStart"/>
            <w:r w:rsidRPr="003E35F2">
              <w:rPr>
                <w:rFonts w:ascii="Times New Roman" w:hAnsi="Times New Roman" w:cs="Times New Roman"/>
                <w:lang w:val="en-US"/>
              </w:rPr>
              <w:t>odours</w:t>
            </w:r>
            <w:proofErr w:type="spellEnd"/>
            <w:r w:rsidRPr="003E35F2">
              <w:rPr>
                <w:rFonts w:ascii="Times New Roman" w:hAnsi="Times New Roman" w:cs="Times New Roman"/>
                <w:lang w:val="en-US"/>
              </w:rPr>
              <w:t xml:space="preserve"> that require special cleaning to remove</w:t>
            </w:r>
          </w:p>
        </w:tc>
      </w:tr>
      <w:bookmarkEnd w:id="1"/>
    </w:tbl>
    <w:p w14:paraId="11EB57C6" w14:textId="547D772F" w:rsidR="00C72C6F" w:rsidRPr="003E35F2" w:rsidRDefault="00C72C6F" w:rsidP="00C72C6F">
      <w:pPr>
        <w:pStyle w:val="Bezmezer"/>
        <w:jc w:val="both"/>
        <w:rPr>
          <w:rFonts w:ascii="Times New Roman" w:hAnsi="Times New Roman" w:cs="Times New Roman"/>
          <w:lang w:val="en-US"/>
        </w:rPr>
      </w:pPr>
    </w:p>
    <w:sectPr w:rsidR="00C72C6F" w:rsidRPr="003E35F2" w:rsidSect="00C72C6F">
      <w:footerReference w:type="default" r:id="rId8"/>
      <w:pgSz w:w="11906" w:h="16838"/>
      <w:pgMar w:top="568"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BB44" w14:textId="77777777" w:rsidR="001C6CF8" w:rsidRDefault="001C6CF8">
      <w:pPr>
        <w:spacing w:after="0" w:line="240" w:lineRule="auto"/>
      </w:pPr>
      <w:r>
        <w:separator/>
      </w:r>
    </w:p>
  </w:endnote>
  <w:endnote w:type="continuationSeparator" w:id="0">
    <w:p w14:paraId="7A8912D5" w14:textId="77777777" w:rsidR="001C6CF8" w:rsidRDefault="001C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844278"/>
      <w:docPartObj>
        <w:docPartGallery w:val="Page Numbers (Bottom of Page)"/>
        <w:docPartUnique/>
      </w:docPartObj>
    </w:sdtPr>
    <w:sdtContent>
      <w:p w14:paraId="15D70075" w14:textId="77777777" w:rsidR="00C72C6F" w:rsidRDefault="00C72C6F">
        <w:pPr>
          <w:pStyle w:val="Zpat"/>
          <w:jc w:val="right"/>
        </w:pPr>
        <w:r>
          <w:fldChar w:fldCharType="begin"/>
        </w:r>
        <w:r>
          <w:instrText>PAGE   \* MERGEFORMAT</w:instrText>
        </w:r>
        <w:r>
          <w:fldChar w:fldCharType="separate"/>
        </w:r>
        <w:r>
          <w:rPr>
            <w:noProof/>
          </w:rPr>
          <w:t>42</w:t>
        </w:r>
        <w:r>
          <w:fldChar w:fldCharType="end"/>
        </w:r>
      </w:p>
    </w:sdtContent>
  </w:sdt>
  <w:p w14:paraId="74394904" w14:textId="77777777" w:rsidR="00C72C6F" w:rsidRDefault="00C72C6F">
    <w:pPr>
      <w:pStyle w:val="Zpat"/>
    </w:pPr>
  </w:p>
  <w:p w14:paraId="54B3075A" w14:textId="77777777" w:rsidR="00C72C6F" w:rsidRDefault="00C72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8B30" w14:textId="77777777" w:rsidR="001C6CF8" w:rsidRDefault="001C6CF8">
      <w:pPr>
        <w:spacing w:after="0" w:line="240" w:lineRule="auto"/>
      </w:pPr>
      <w:r>
        <w:separator/>
      </w:r>
    </w:p>
  </w:footnote>
  <w:footnote w:type="continuationSeparator" w:id="0">
    <w:p w14:paraId="7469B365" w14:textId="77777777" w:rsidR="001C6CF8" w:rsidRDefault="001C6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462F18"/>
    <w:lvl w:ilvl="0">
      <w:start w:val="1"/>
      <w:numFmt w:val="decimal"/>
      <w:pStyle w:val="slovanseznam"/>
      <w:lvlText w:val="%1."/>
      <w:lvlJc w:val="left"/>
      <w:pPr>
        <w:tabs>
          <w:tab w:val="num" w:pos="360"/>
        </w:tabs>
        <w:ind w:left="360" w:hanging="360"/>
      </w:pPr>
    </w:lvl>
  </w:abstractNum>
  <w:abstractNum w:abstractNumId="1" w15:restartNumberingAfterBreak="0">
    <w:nsid w:val="03CD06F7"/>
    <w:multiLevelType w:val="multilevel"/>
    <w:tmpl w:val="CDFA9FA6"/>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408564C"/>
    <w:multiLevelType w:val="multilevel"/>
    <w:tmpl w:val="F086FB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E3C3E"/>
    <w:multiLevelType w:val="hybridMultilevel"/>
    <w:tmpl w:val="19D68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103805"/>
    <w:multiLevelType w:val="multilevel"/>
    <w:tmpl w:val="C6DECF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827CA"/>
    <w:multiLevelType w:val="multilevel"/>
    <w:tmpl w:val="525A9E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D388C"/>
    <w:multiLevelType w:val="hybridMultilevel"/>
    <w:tmpl w:val="A1D26F7A"/>
    <w:lvl w:ilvl="0" w:tplc="F4BC7F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F356F8"/>
    <w:multiLevelType w:val="multilevel"/>
    <w:tmpl w:val="6498A1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46EB1"/>
    <w:multiLevelType w:val="hybridMultilevel"/>
    <w:tmpl w:val="26CCB8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3D34E7"/>
    <w:multiLevelType w:val="multilevel"/>
    <w:tmpl w:val="855E0F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A3A8E"/>
    <w:multiLevelType w:val="hybridMultilevel"/>
    <w:tmpl w:val="4DAE7F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pStyle w:val="Zkladntextodsazen"/>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pStyle w:val="1"/>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CC7181"/>
    <w:multiLevelType w:val="multilevel"/>
    <w:tmpl w:val="75603D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02F1E"/>
    <w:multiLevelType w:val="hybridMultilevel"/>
    <w:tmpl w:val="980A5C74"/>
    <w:lvl w:ilvl="0" w:tplc="FE70C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6E1CAC"/>
    <w:multiLevelType w:val="multilevel"/>
    <w:tmpl w:val="3888122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3C890D9D"/>
    <w:multiLevelType w:val="multilevel"/>
    <w:tmpl w:val="0316BE6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3FFE3CD8"/>
    <w:multiLevelType w:val="multilevel"/>
    <w:tmpl w:val="DB8403E8"/>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8494DF9"/>
    <w:multiLevelType w:val="multilevel"/>
    <w:tmpl w:val="3B0C91B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CB03859"/>
    <w:multiLevelType w:val="multilevel"/>
    <w:tmpl w:val="05DAB4D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365E15"/>
    <w:multiLevelType w:val="multilevel"/>
    <w:tmpl w:val="F6DCFEC6"/>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2"/>
        <w:szCs w:val="22"/>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E03406"/>
    <w:multiLevelType w:val="multilevel"/>
    <w:tmpl w:val="F6A492FC"/>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4F33820"/>
    <w:multiLevelType w:val="multilevel"/>
    <w:tmpl w:val="B0D42DE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DAE1AA8"/>
    <w:multiLevelType w:val="multilevel"/>
    <w:tmpl w:val="530A0876"/>
    <w:lvl w:ilvl="0">
      <w:start w:val="1"/>
      <w:numFmt w:val="upperRoman"/>
      <w:lvlText w:val="%1."/>
      <w:lvlJc w:val="left"/>
      <w:pPr>
        <w:ind w:left="1080" w:hanging="72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712" w:hanging="1800"/>
      </w:pPr>
      <w:rPr>
        <w:rFonts w:hint="default"/>
      </w:rPr>
    </w:lvl>
  </w:abstractNum>
  <w:abstractNum w:abstractNumId="22" w15:restartNumberingAfterBreak="0">
    <w:nsid w:val="5DFE159F"/>
    <w:multiLevelType w:val="multilevel"/>
    <w:tmpl w:val="342C0012"/>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608924CA"/>
    <w:multiLevelType w:val="multilevel"/>
    <w:tmpl w:val="3600209E"/>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20F15D6"/>
    <w:multiLevelType w:val="multilevel"/>
    <w:tmpl w:val="C71AE2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C13C3"/>
    <w:multiLevelType w:val="multilevel"/>
    <w:tmpl w:val="A1EA24D6"/>
    <w:lvl w:ilvl="0">
      <w:start w:val="4"/>
      <w:numFmt w:val="decimal"/>
      <w:lvlText w:val="%1."/>
      <w:lvlJc w:val="left"/>
      <w:pPr>
        <w:ind w:left="360" w:hanging="360"/>
      </w:pPr>
      <w:rPr>
        <w:rFonts w:hint="default"/>
        <w:color w:val="000000"/>
        <w:u w:val="single"/>
      </w:rPr>
    </w:lvl>
    <w:lvl w:ilvl="1">
      <w:start w:val="1"/>
      <w:numFmt w:val="decimal"/>
      <w:lvlText w:val="%1.%2."/>
      <w:lvlJc w:val="left"/>
      <w:pPr>
        <w:ind w:left="1352" w:hanging="360"/>
      </w:pPr>
      <w:rPr>
        <w:rFonts w:hint="default"/>
        <w:color w:val="000000"/>
        <w:u w:val="single"/>
      </w:rPr>
    </w:lvl>
    <w:lvl w:ilvl="2">
      <w:start w:val="1"/>
      <w:numFmt w:val="decimal"/>
      <w:lvlText w:val="%1.%2.%3."/>
      <w:lvlJc w:val="left"/>
      <w:pPr>
        <w:ind w:left="1854" w:hanging="720"/>
      </w:pPr>
      <w:rPr>
        <w:rFonts w:hint="default"/>
        <w:color w:val="000000"/>
        <w:u w:val="single"/>
      </w:rPr>
    </w:lvl>
    <w:lvl w:ilvl="3">
      <w:start w:val="1"/>
      <w:numFmt w:val="decimal"/>
      <w:lvlText w:val="%1.%2.%3.%4."/>
      <w:lvlJc w:val="left"/>
      <w:pPr>
        <w:ind w:left="2847" w:hanging="720"/>
      </w:pPr>
      <w:rPr>
        <w:rFonts w:hint="default"/>
        <w:color w:val="000000"/>
        <w:u w:val="single"/>
      </w:rPr>
    </w:lvl>
    <w:lvl w:ilvl="4">
      <w:start w:val="1"/>
      <w:numFmt w:val="decimal"/>
      <w:lvlText w:val="%1.%2.%3.%4.%5."/>
      <w:lvlJc w:val="left"/>
      <w:pPr>
        <w:ind w:left="3916" w:hanging="1080"/>
      </w:pPr>
      <w:rPr>
        <w:rFonts w:hint="default"/>
        <w:color w:val="000000"/>
        <w:u w:val="single"/>
      </w:rPr>
    </w:lvl>
    <w:lvl w:ilvl="5">
      <w:start w:val="1"/>
      <w:numFmt w:val="decimal"/>
      <w:lvlText w:val="%1.%2.%3.%4.%5.%6."/>
      <w:lvlJc w:val="left"/>
      <w:pPr>
        <w:ind w:left="4625" w:hanging="1080"/>
      </w:pPr>
      <w:rPr>
        <w:rFonts w:hint="default"/>
        <w:color w:val="000000"/>
        <w:u w:val="single"/>
      </w:rPr>
    </w:lvl>
    <w:lvl w:ilvl="6">
      <w:start w:val="1"/>
      <w:numFmt w:val="decimal"/>
      <w:lvlText w:val="%1.%2.%3.%4.%5.%6.%7."/>
      <w:lvlJc w:val="left"/>
      <w:pPr>
        <w:ind w:left="5694" w:hanging="1440"/>
      </w:pPr>
      <w:rPr>
        <w:rFonts w:hint="default"/>
        <w:color w:val="000000"/>
        <w:u w:val="single"/>
      </w:rPr>
    </w:lvl>
    <w:lvl w:ilvl="7">
      <w:start w:val="1"/>
      <w:numFmt w:val="decimal"/>
      <w:lvlText w:val="%1.%2.%3.%4.%5.%6.%7.%8."/>
      <w:lvlJc w:val="left"/>
      <w:pPr>
        <w:ind w:left="6403" w:hanging="1440"/>
      </w:pPr>
      <w:rPr>
        <w:rFonts w:hint="default"/>
        <w:color w:val="000000"/>
        <w:u w:val="single"/>
      </w:rPr>
    </w:lvl>
    <w:lvl w:ilvl="8">
      <w:start w:val="1"/>
      <w:numFmt w:val="decimal"/>
      <w:lvlText w:val="%1.%2.%3.%4.%5.%6.%7.%8.%9."/>
      <w:lvlJc w:val="left"/>
      <w:pPr>
        <w:ind w:left="7472" w:hanging="1800"/>
      </w:pPr>
      <w:rPr>
        <w:rFonts w:hint="default"/>
        <w:color w:val="000000"/>
        <w:u w:val="single"/>
      </w:rPr>
    </w:lvl>
  </w:abstractNum>
  <w:abstractNum w:abstractNumId="26" w15:restartNumberingAfterBreak="0">
    <w:nsid w:val="720D21A6"/>
    <w:multiLevelType w:val="multilevel"/>
    <w:tmpl w:val="1E5C18A6"/>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75312D2A"/>
    <w:multiLevelType w:val="multilevel"/>
    <w:tmpl w:val="00D2C5A8"/>
    <w:lvl w:ilvl="0">
      <w:start w:val="4"/>
      <w:numFmt w:val="decimal"/>
      <w:lvlText w:val="%1"/>
      <w:lvlJc w:val="left"/>
      <w:pPr>
        <w:ind w:left="560" w:hanging="560"/>
      </w:pPr>
      <w:rPr>
        <w:rFonts w:hint="default"/>
      </w:rPr>
    </w:lvl>
    <w:lvl w:ilvl="1">
      <w:start w:val="2"/>
      <w:numFmt w:val="decimal"/>
      <w:lvlText w:val="%1.%2"/>
      <w:lvlJc w:val="left"/>
      <w:pPr>
        <w:ind w:left="740" w:hanging="560"/>
      </w:pPr>
      <w:rPr>
        <w:rFonts w:hint="default"/>
      </w:rPr>
    </w:lvl>
    <w:lvl w:ilvl="2">
      <w:start w:val="17"/>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7AA56497"/>
    <w:multiLevelType w:val="multilevel"/>
    <w:tmpl w:val="9BB8528C"/>
    <w:name w:val="Left-list_v_1_5_1"/>
    <w:lvl w:ilvl="0">
      <w:start w:val="1"/>
      <w:numFmt w:val="decimal"/>
      <w:pStyle w:val="Article-Left"/>
      <w:lvlText w:val="%1."/>
      <w:lvlJc w:val="left"/>
      <w:pPr>
        <w:tabs>
          <w:tab w:val="num" w:pos="850"/>
        </w:tabs>
        <w:ind w:left="850" w:hanging="850"/>
      </w:pPr>
      <w:rPr>
        <w:rFonts w:ascii="Times New Roman" w:hAnsi="Times New Roman" w:cs="Times New Roman" w:hint="default"/>
        <w:b/>
        <w:i w:val="0"/>
        <w:caps/>
        <w:smallCaps w:val="0"/>
        <w:strike w:val="0"/>
        <w:dstrike w:val="0"/>
        <w:vanish w:val="0"/>
        <w:webHidden w:val="0"/>
        <w:color w:val="000000"/>
        <w:sz w:val="24"/>
        <w:szCs w:val="24"/>
        <w:u w:val="none"/>
        <w:effect w:val="none"/>
        <w:vertAlign w:val="baseline"/>
        <w:specVanish w:val="0"/>
      </w:rPr>
    </w:lvl>
    <w:lvl w:ilvl="1">
      <w:start w:val="1"/>
      <w:numFmt w:val="decimal"/>
      <w:pStyle w:val="SectionHeading-Left"/>
      <w:lvlText w:val="%1.%2."/>
      <w:lvlJc w:val="left"/>
      <w:pPr>
        <w:tabs>
          <w:tab w:val="num" w:pos="992"/>
        </w:tabs>
        <w:ind w:left="992" w:hanging="85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decimal"/>
      <w:lvlRestart w:val="1"/>
      <w:pStyle w:val="SectionParagraph-Left"/>
      <w:lvlText w:val="4.%3."/>
      <w:lvlJc w:val="left"/>
      <w:pPr>
        <w:tabs>
          <w:tab w:val="num" w:pos="1390"/>
        </w:tabs>
        <w:ind w:left="1390" w:hanging="85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3">
      <w:start w:val="1"/>
      <w:numFmt w:val="decimal"/>
      <w:lvlRestart w:val="2"/>
      <w:pStyle w:val="SubSectionHeading-Left"/>
      <w:lvlText w:val="%1.%2.%4"/>
      <w:lvlJc w:val="left"/>
      <w:pPr>
        <w:tabs>
          <w:tab w:val="num" w:pos="850"/>
        </w:tabs>
        <w:ind w:left="850" w:hanging="850"/>
      </w:pPr>
      <w:rPr>
        <w:rFonts w:ascii="Arial" w:hAnsi="Arial" w:cs="Arial" w:hint="default"/>
        <w:b/>
        <w:i w:val="0"/>
        <w:caps w:val="0"/>
        <w:strike w:val="0"/>
        <w:dstrike w:val="0"/>
        <w:vanish w:val="0"/>
        <w:webHidden w:val="0"/>
        <w:color w:val="000000"/>
        <w:sz w:val="22"/>
        <w:u w:val="none"/>
        <w:effect w:val="none"/>
        <w:vertAlign w:val="baseline"/>
        <w:specVanish w:val="0"/>
      </w:rPr>
    </w:lvl>
    <w:lvl w:ilvl="4">
      <w:start w:val="1"/>
      <w:numFmt w:val="decimal"/>
      <w:lvlRestart w:val="2"/>
      <w:pStyle w:val="SubSectionParagraph-Left"/>
      <w:lvlText w:val="%1.%2.%5"/>
      <w:lvlJc w:val="left"/>
      <w:pPr>
        <w:tabs>
          <w:tab w:val="num" w:pos="850"/>
        </w:tabs>
        <w:ind w:left="850" w:hanging="850"/>
      </w:pPr>
      <w:rPr>
        <w:rFonts w:ascii="Arial" w:hAnsi="Arial" w:cs="Arial" w:hint="default"/>
        <w:b w:val="0"/>
        <w:i w:val="0"/>
        <w:caps w:val="0"/>
        <w:strike w:val="0"/>
        <w:dstrike w:val="0"/>
        <w:vanish w:val="0"/>
        <w:webHidden w:val="0"/>
        <w:color w:val="000000"/>
        <w:sz w:val="22"/>
        <w:u w:val="none"/>
        <w:effect w:val="none"/>
        <w:vertAlign w:val="baseline"/>
        <w:specVanish w:val="0"/>
      </w:rPr>
    </w:lvl>
    <w:lvl w:ilvl="5">
      <w:start w:val="1"/>
      <w:numFmt w:val="decimal"/>
      <w:lvlRestart w:val="3"/>
      <w:pStyle w:val="SPSubSectionParagraph-Left"/>
      <w:lvlText w:val="6.5.%6."/>
      <w:lvlJc w:val="left"/>
      <w:pPr>
        <w:tabs>
          <w:tab w:val="num" w:pos="850"/>
        </w:tabs>
        <w:ind w:left="850" w:hanging="85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6">
      <w:start w:val="1"/>
      <w:numFmt w:val="decimal"/>
      <w:lvlRestart w:val="2"/>
      <w:lvlText w:val="()"/>
      <w:lvlJc w:val="left"/>
      <w:pPr>
        <w:tabs>
          <w:tab w:val="num" w:pos="850"/>
        </w:tabs>
        <w:ind w:left="850" w:hanging="850"/>
      </w:pPr>
      <w:rPr>
        <w:rFonts w:ascii="Arial" w:hAnsi="Arial" w:cs="Arial" w:hint="default"/>
        <w:b w:val="0"/>
        <w:i w:val="0"/>
        <w:caps w:val="0"/>
        <w:strike w:val="0"/>
        <w:dstrike w:val="0"/>
        <w:vanish w:val="0"/>
        <w:webHidden w:val="0"/>
        <w:color w:val="000000"/>
        <w:sz w:val="22"/>
        <w:u w:val="none"/>
        <w:effect w:val="none"/>
        <w:vertAlign w:val="baseline"/>
        <w:specVanish w:val="0"/>
      </w:rPr>
    </w:lvl>
    <w:lvl w:ilvl="7">
      <w:start w:val="1"/>
      <w:numFmt w:val="decimal"/>
      <w:lvlRestart w:val="2"/>
      <w:lvlText w:val="()"/>
      <w:lvlJc w:val="left"/>
      <w:pPr>
        <w:tabs>
          <w:tab w:val="num" w:pos="850"/>
        </w:tabs>
        <w:ind w:left="850" w:hanging="850"/>
      </w:pPr>
      <w:rPr>
        <w:rFonts w:ascii="Arial" w:hAnsi="Arial" w:cs="Arial" w:hint="default"/>
        <w:b w:val="0"/>
        <w:i w:val="0"/>
        <w:caps w:val="0"/>
        <w:strike w:val="0"/>
        <w:dstrike w:val="0"/>
        <w:vanish w:val="0"/>
        <w:webHidden w:val="0"/>
        <w:color w:val="000000"/>
        <w:sz w:val="22"/>
        <w:u w:val="none"/>
        <w:effect w:val="none"/>
        <w:vertAlign w:val="baseline"/>
        <w:specVanish w:val="0"/>
      </w:rPr>
    </w:lvl>
    <w:lvl w:ilvl="8">
      <w:start w:val="1"/>
      <w:numFmt w:val="decimal"/>
      <w:lvlRestart w:val="2"/>
      <w:lvlText w:val="()"/>
      <w:lvlJc w:val="left"/>
      <w:pPr>
        <w:tabs>
          <w:tab w:val="num" w:pos="850"/>
        </w:tabs>
        <w:ind w:left="850" w:hanging="850"/>
      </w:pPr>
      <w:rPr>
        <w:rFonts w:ascii="Arial" w:hAnsi="Arial" w:cs="Arial" w:hint="default"/>
        <w:b w:val="0"/>
        <w:i w:val="0"/>
        <w:caps w:val="0"/>
        <w:strike w:val="0"/>
        <w:dstrike w:val="0"/>
        <w:vanish w:val="0"/>
        <w:webHidden w:val="0"/>
        <w:color w:val="000000"/>
        <w:sz w:val="22"/>
        <w:u w:val="none"/>
        <w:effect w:val="none"/>
        <w:vertAlign w:val="baseline"/>
        <w:specVanish w:val="0"/>
      </w:rPr>
    </w:lvl>
  </w:abstractNum>
  <w:abstractNum w:abstractNumId="29" w15:restartNumberingAfterBreak="0">
    <w:nsid w:val="7D794C1B"/>
    <w:multiLevelType w:val="multilevel"/>
    <w:tmpl w:val="CC428D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2203927">
    <w:abstractNumId w:val="18"/>
  </w:num>
  <w:num w:numId="2" w16cid:durableId="1011296537">
    <w:abstractNumId w:val="10"/>
  </w:num>
  <w:num w:numId="3" w16cid:durableId="1503659671">
    <w:abstractNumId w:val="4"/>
  </w:num>
  <w:num w:numId="4" w16cid:durableId="1591810877">
    <w:abstractNumId w:val="11"/>
  </w:num>
  <w:num w:numId="5" w16cid:durableId="1645044185">
    <w:abstractNumId w:val="5"/>
  </w:num>
  <w:num w:numId="6" w16cid:durableId="1407266830">
    <w:abstractNumId w:val="29"/>
  </w:num>
  <w:num w:numId="7" w16cid:durableId="1980769506">
    <w:abstractNumId w:val="24"/>
  </w:num>
  <w:num w:numId="8" w16cid:durableId="1186943149">
    <w:abstractNumId w:val="2"/>
  </w:num>
  <w:num w:numId="9" w16cid:durableId="730423503">
    <w:abstractNumId w:val="9"/>
  </w:num>
  <w:num w:numId="10" w16cid:durableId="161360999">
    <w:abstractNumId w:val="7"/>
  </w:num>
  <w:num w:numId="11" w16cid:durableId="7767517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27963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9200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0409029">
    <w:abstractNumId w:val="0"/>
  </w:num>
  <w:num w:numId="15" w16cid:durableId="20465216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994127">
    <w:abstractNumId w:val="27"/>
  </w:num>
  <w:num w:numId="17" w16cid:durableId="2098016102">
    <w:abstractNumId w:val="1"/>
  </w:num>
  <w:num w:numId="18" w16cid:durableId="896357616">
    <w:abstractNumId w:val="23"/>
  </w:num>
  <w:num w:numId="19" w16cid:durableId="757483939">
    <w:abstractNumId w:val="15"/>
  </w:num>
  <w:num w:numId="20" w16cid:durableId="687755758">
    <w:abstractNumId w:val="13"/>
  </w:num>
  <w:num w:numId="21" w16cid:durableId="1116483414">
    <w:abstractNumId w:val="22"/>
  </w:num>
  <w:num w:numId="22" w16cid:durableId="344207255">
    <w:abstractNumId w:val="26"/>
  </w:num>
  <w:num w:numId="23" w16cid:durableId="901981849">
    <w:abstractNumId w:val="19"/>
  </w:num>
  <w:num w:numId="24" w16cid:durableId="1947348327">
    <w:abstractNumId w:val="14"/>
  </w:num>
  <w:num w:numId="25" w16cid:durableId="634603047">
    <w:abstractNumId w:val="3"/>
  </w:num>
  <w:num w:numId="26" w16cid:durableId="191186455">
    <w:abstractNumId w:val="16"/>
  </w:num>
  <w:num w:numId="27" w16cid:durableId="178350765">
    <w:abstractNumId w:val="20"/>
  </w:num>
  <w:num w:numId="28" w16cid:durableId="956644744">
    <w:abstractNumId w:val="25"/>
  </w:num>
  <w:num w:numId="29" w16cid:durableId="1352684799">
    <w:abstractNumId w:val="6"/>
  </w:num>
  <w:num w:numId="30" w16cid:durableId="1766536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6F"/>
    <w:rsid w:val="00027BF1"/>
    <w:rsid w:val="000420C7"/>
    <w:rsid w:val="0005388C"/>
    <w:rsid w:val="000A6D3A"/>
    <w:rsid w:val="000A7541"/>
    <w:rsid w:val="000B451C"/>
    <w:rsid w:val="000C53E1"/>
    <w:rsid w:val="000D2B82"/>
    <w:rsid w:val="000F7D17"/>
    <w:rsid w:val="0012227B"/>
    <w:rsid w:val="00171AAB"/>
    <w:rsid w:val="00176D72"/>
    <w:rsid w:val="00182513"/>
    <w:rsid w:val="001B39A7"/>
    <w:rsid w:val="001C6CF8"/>
    <w:rsid w:val="001F2567"/>
    <w:rsid w:val="00214BB8"/>
    <w:rsid w:val="00276DE6"/>
    <w:rsid w:val="00292765"/>
    <w:rsid w:val="002970BF"/>
    <w:rsid w:val="0031524B"/>
    <w:rsid w:val="003804D1"/>
    <w:rsid w:val="00382F07"/>
    <w:rsid w:val="003A6D7A"/>
    <w:rsid w:val="003E157C"/>
    <w:rsid w:val="003E35F2"/>
    <w:rsid w:val="0040763F"/>
    <w:rsid w:val="00487948"/>
    <w:rsid w:val="004A7F96"/>
    <w:rsid w:val="00513334"/>
    <w:rsid w:val="005247C1"/>
    <w:rsid w:val="00535E70"/>
    <w:rsid w:val="00550D81"/>
    <w:rsid w:val="00555FD1"/>
    <w:rsid w:val="00595FDC"/>
    <w:rsid w:val="005B67D5"/>
    <w:rsid w:val="005E75D7"/>
    <w:rsid w:val="0062592F"/>
    <w:rsid w:val="006303F7"/>
    <w:rsid w:val="00651B5E"/>
    <w:rsid w:val="00687A2D"/>
    <w:rsid w:val="006E7609"/>
    <w:rsid w:val="00726490"/>
    <w:rsid w:val="007620D8"/>
    <w:rsid w:val="00776F81"/>
    <w:rsid w:val="007B723F"/>
    <w:rsid w:val="007E346E"/>
    <w:rsid w:val="0081344B"/>
    <w:rsid w:val="008312C4"/>
    <w:rsid w:val="0083608A"/>
    <w:rsid w:val="00841029"/>
    <w:rsid w:val="00896378"/>
    <w:rsid w:val="008A3D5B"/>
    <w:rsid w:val="008B58AD"/>
    <w:rsid w:val="0095059D"/>
    <w:rsid w:val="009B2D1C"/>
    <w:rsid w:val="009C13F7"/>
    <w:rsid w:val="009C39F4"/>
    <w:rsid w:val="00A0686E"/>
    <w:rsid w:val="00A240C1"/>
    <w:rsid w:val="00A31B1B"/>
    <w:rsid w:val="00A32EA6"/>
    <w:rsid w:val="00A667DB"/>
    <w:rsid w:val="00AA090B"/>
    <w:rsid w:val="00AD0FC8"/>
    <w:rsid w:val="00AF4201"/>
    <w:rsid w:val="00B0658E"/>
    <w:rsid w:val="00B26420"/>
    <w:rsid w:val="00B43A6F"/>
    <w:rsid w:val="00B5080B"/>
    <w:rsid w:val="00B53312"/>
    <w:rsid w:val="00B53BA1"/>
    <w:rsid w:val="00B64779"/>
    <w:rsid w:val="00B67479"/>
    <w:rsid w:val="00B74EB8"/>
    <w:rsid w:val="00BB780B"/>
    <w:rsid w:val="00BC4221"/>
    <w:rsid w:val="00BD6E1C"/>
    <w:rsid w:val="00BF1734"/>
    <w:rsid w:val="00C24A9C"/>
    <w:rsid w:val="00C72C6F"/>
    <w:rsid w:val="00C77910"/>
    <w:rsid w:val="00CC3799"/>
    <w:rsid w:val="00CD3C45"/>
    <w:rsid w:val="00CD5334"/>
    <w:rsid w:val="00CE34D2"/>
    <w:rsid w:val="00D00E85"/>
    <w:rsid w:val="00D23CF3"/>
    <w:rsid w:val="00DA4685"/>
    <w:rsid w:val="00DD62A2"/>
    <w:rsid w:val="00E05E12"/>
    <w:rsid w:val="00E1173C"/>
    <w:rsid w:val="00E176AB"/>
    <w:rsid w:val="00E25165"/>
    <w:rsid w:val="00E62FC4"/>
    <w:rsid w:val="00E901D6"/>
    <w:rsid w:val="00EC6994"/>
    <w:rsid w:val="00ED6B42"/>
    <w:rsid w:val="00EE0863"/>
    <w:rsid w:val="00F068D2"/>
    <w:rsid w:val="00F32626"/>
    <w:rsid w:val="00F35BAC"/>
    <w:rsid w:val="00FB6904"/>
    <w:rsid w:val="00FD3722"/>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94BF"/>
  <w15:chartTrackingRefBased/>
  <w15:docId w15:val="{E00C637D-9E2C-4C00-B4EE-F05387A7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2C6F"/>
    <w:pPr>
      <w:spacing w:after="200" w:line="276" w:lineRule="auto"/>
    </w:pPr>
    <w:rPr>
      <w:kern w:val="0"/>
      <w:lang w:val="ru-RU"/>
    </w:rPr>
  </w:style>
  <w:style w:type="paragraph" w:styleId="Nadpis1">
    <w:name w:val="heading 1"/>
    <w:basedOn w:val="Normln"/>
    <w:next w:val="Normln"/>
    <w:link w:val="Nadpis1Char"/>
    <w:uiPriority w:val="9"/>
    <w:qFormat/>
    <w:rsid w:val="00C72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C72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72C6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72C6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72C6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72C6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72C6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72C6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72C6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2C6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C72C6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72C6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72C6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72C6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72C6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72C6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72C6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72C6F"/>
    <w:rPr>
      <w:rFonts w:eastAsiaTheme="majorEastAsia" w:cstheme="majorBidi"/>
      <w:color w:val="272727" w:themeColor="text1" w:themeTint="D8"/>
    </w:rPr>
  </w:style>
  <w:style w:type="paragraph" w:styleId="Nzev">
    <w:name w:val="Title"/>
    <w:basedOn w:val="Normln"/>
    <w:next w:val="Normln"/>
    <w:link w:val="NzevChar"/>
    <w:uiPriority w:val="10"/>
    <w:qFormat/>
    <w:rsid w:val="00C7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72C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72C6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72C6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72C6F"/>
    <w:pPr>
      <w:spacing w:before="160"/>
      <w:jc w:val="center"/>
    </w:pPr>
    <w:rPr>
      <w:i/>
      <w:iCs/>
      <w:color w:val="404040" w:themeColor="text1" w:themeTint="BF"/>
    </w:rPr>
  </w:style>
  <w:style w:type="character" w:customStyle="1" w:styleId="CittChar">
    <w:name w:val="Citát Char"/>
    <w:basedOn w:val="Standardnpsmoodstavce"/>
    <w:link w:val="Citt"/>
    <w:uiPriority w:val="29"/>
    <w:rsid w:val="00C72C6F"/>
    <w:rPr>
      <w:i/>
      <w:iCs/>
      <w:color w:val="404040" w:themeColor="text1" w:themeTint="BF"/>
    </w:rPr>
  </w:style>
  <w:style w:type="paragraph" w:styleId="Odstavecseseznamem">
    <w:name w:val="List Paragraph"/>
    <w:basedOn w:val="Normln"/>
    <w:uiPriority w:val="34"/>
    <w:qFormat/>
    <w:rsid w:val="00C72C6F"/>
    <w:pPr>
      <w:ind w:left="720"/>
      <w:contextualSpacing/>
    </w:pPr>
  </w:style>
  <w:style w:type="character" w:styleId="Zdraznnintenzivn">
    <w:name w:val="Intense Emphasis"/>
    <w:basedOn w:val="Standardnpsmoodstavce"/>
    <w:uiPriority w:val="21"/>
    <w:qFormat/>
    <w:rsid w:val="00C72C6F"/>
    <w:rPr>
      <w:i/>
      <w:iCs/>
      <w:color w:val="2F5496" w:themeColor="accent1" w:themeShade="BF"/>
    </w:rPr>
  </w:style>
  <w:style w:type="paragraph" w:styleId="Vrazncitt">
    <w:name w:val="Intense Quote"/>
    <w:basedOn w:val="Normln"/>
    <w:next w:val="Normln"/>
    <w:link w:val="VrazncittChar"/>
    <w:uiPriority w:val="30"/>
    <w:qFormat/>
    <w:rsid w:val="00C72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72C6F"/>
    <w:rPr>
      <w:i/>
      <w:iCs/>
      <w:color w:val="2F5496" w:themeColor="accent1" w:themeShade="BF"/>
    </w:rPr>
  </w:style>
  <w:style w:type="character" w:styleId="Odkazintenzivn">
    <w:name w:val="Intense Reference"/>
    <w:basedOn w:val="Standardnpsmoodstavce"/>
    <w:uiPriority w:val="32"/>
    <w:qFormat/>
    <w:rsid w:val="00C72C6F"/>
    <w:rPr>
      <w:b/>
      <w:bCs/>
      <w:smallCaps/>
      <w:color w:val="2F5496" w:themeColor="accent1" w:themeShade="BF"/>
      <w:spacing w:val="5"/>
    </w:rPr>
  </w:style>
  <w:style w:type="paragraph" w:styleId="Bezmezer">
    <w:name w:val="No Spacing"/>
    <w:link w:val="BezmezerChar"/>
    <w:uiPriority w:val="1"/>
    <w:qFormat/>
    <w:rsid w:val="00C72C6F"/>
    <w:pPr>
      <w:spacing w:after="0" w:line="240" w:lineRule="auto"/>
    </w:pPr>
    <w:rPr>
      <w:kern w:val="0"/>
      <w:lang w:val="ru-RU"/>
    </w:rPr>
  </w:style>
  <w:style w:type="table" w:styleId="Mkatabulky">
    <w:name w:val="Table Grid"/>
    <w:basedOn w:val="Normlntabulka"/>
    <w:uiPriority w:val="39"/>
    <w:rsid w:val="00C72C6F"/>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72C6F"/>
    <w:rPr>
      <w:color w:val="0563C1" w:themeColor="hyperlink"/>
      <w:u w:val="single"/>
    </w:rPr>
  </w:style>
  <w:style w:type="character" w:styleId="Odkaznakoment">
    <w:name w:val="annotation reference"/>
    <w:basedOn w:val="Standardnpsmoodstavce"/>
    <w:uiPriority w:val="99"/>
    <w:semiHidden/>
    <w:unhideWhenUsed/>
    <w:rsid w:val="00C72C6F"/>
    <w:rPr>
      <w:sz w:val="16"/>
      <w:szCs w:val="16"/>
    </w:rPr>
  </w:style>
  <w:style w:type="paragraph" w:styleId="Textkomente">
    <w:name w:val="annotation text"/>
    <w:basedOn w:val="Normln"/>
    <w:link w:val="TextkomenteChar"/>
    <w:uiPriority w:val="99"/>
    <w:unhideWhenUsed/>
    <w:rsid w:val="00C72C6F"/>
    <w:pPr>
      <w:spacing w:line="240" w:lineRule="auto"/>
    </w:pPr>
    <w:rPr>
      <w:sz w:val="20"/>
      <w:szCs w:val="20"/>
    </w:rPr>
  </w:style>
  <w:style w:type="character" w:customStyle="1" w:styleId="TextkomenteChar">
    <w:name w:val="Text komentáře Char"/>
    <w:basedOn w:val="Standardnpsmoodstavce"/>
    <w:link w:val="Textkomente"/>
    <w:uiPriority w:val="99"/>
    <w:rsid w:val="00C72C6F"/>
    <w:rPr>
      <w:kern w:val="0"/>
      <w:sz w:val="20"/>
      <w:szCs w:val="20"/>
      <w:lang w:val="ru-RU"/>
    </w:rPr>
  </w:style>
  <w:style w:type="paragraph" w:styleId="Pedmtkomente">
    <w:name w:val="annotation subject"/>
    <w:basedOn w:val="Textkomente"/>
    <w:next w:val="Textkomente"/>
    <w:link w:val="PedmtkomenteChar"/>
    <w:uiPriority w:val="99"/>
    <w:semiHidden/>
    <w:unhideWhenUsed/>
    <w:rsid w:val="00C72C6F"/>
    <w:rPr>
      <w:b/>
      <w:bCs/>
    </w:rPr>
  </w:style>
  <w:style w:type="character" w:customStyle="1" w:styleId="PedmtkomenteChar">
    <w:name w:val="Předmět komentáře Char"/>
    <w:basedOn w:val="TextkomenteChar"/>
    <w:link w:val="Pedmtkomente"/>
    <w:uiPriority w:val="99"/>
    <w:semiHidden/>
    <w:rsid w:val="00C72C6F"/>
    <w:rPr>
      <w:b/>
      <w:bCs/>
      <w:kern w:val="0"/>
      <w:sz w:val="20"/>
      <w:szCs w:val="20"/>
      <w:lang w:val="ru-RU"/>
    </w:rPr>
  </w:style>
  <w:style w:type="paragraph" w:styleId="Textbubliny">
    <w:name w:val="Balloon Text"/>
    <w:basedOn w:val="Normln"/>
    <w:link w:val="TextbublinyChar"/>
    <w:uiPriority w:val="99"/>
    <w:semiHidden/>
    <w:unhideWhenUsed/>
    <w:rsid w:val="00C72C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2C6F"/>
    <w:rPr>
      <w:rFonts w:ascii="Tahoma" w:hAnsi="Tahoma" w:cs="Tahoma"/>
      <w:kern w:val="0"/>
      <w:sz w:val="16"/>
      <w:szCs w:val="16"/>
      <w:lang w:val="ru-RU"/>
    </w:rPr>
  </w:style>
  <w:style w:type="character" w:customStyle="1" w:styleId="2">
    <w:name w:val="Основной текст (2)_"/>
    <w:basedOn w:val="Standardnpsmoodstavce"/>
    <w:link w:val="21"/>
    <w:uiPriority w:val="99"/>
    <w:qFormat/>
    <w:rsid w:val="00C72C6F"/>
    <w:rPr>
      <w:rFonts w:ascii="Times New Roman" w:hAnsi="Times New Roman" w:cs="Times New Roman"/>
      <w:shd w:val="clear" w:color="auto" w:fill="FFFFFF"/>
    </w:rPr>
  </w:style>
  <w:style w:type="paragraph" w:customStyle="1" w:styleId="21">
    <w:name w:val="Основной текст (2)1"/>
    <w:basedOn w:val="Normln"/>
    <w:link w:val="2"/>
    <w:uiPriority w:val="99"/>
    <w:qFormat/>
    <w:rsid w:val="00C72C6F"/>
    <w:pPr>
      <w:widowControl w:val="0"/>
      <w:shd w:val="clear" w:color="auto" w:fill="FFFFFF"/>
      <w:spacing w:before="360" w:after="360" w:line="240" w:lineRule="atLeast"/>
      <w:jc w:val="both"/>
    </w:pPr>
    <w:rPr>
      <w:rFonts w:ascii="Times New Roman" w:hAnsi="Times New Roman" w:cs="Times New Roman"/>
      <w:kern w:val="2"/>
      <w:lang w:val="en-US"/>
    </w:rPr>
  </w:style>
  <w:style w:type="character" w:customStyle="1" w:styleId="20">
    <w:name w:val="Основной текст (2)"/>
    <w:basedOn w:val="2"/>
    <w:uiPriority w:val="99"/>
    <w:rsid w:val="00C72C6F"/>
    <w:rPr>
      <w:rFonts w:ascii="Times New Roman" w:hAnsi="Times New Roman" w:cs="Times New Roman"/>
      <w:u w:val="single"/>
      <w:shd w:val="clear" w:color="auto" w:fill="FFFFFF"/>
    </w:rPr>
  </w:style>
  <w:style w:type="character" w:customStyle="1" w:styleId="4">
    <w:name w:val="Основной текст (4)_"/>
    <w:basedOn w:val="Standardnpsmoodstavce"/>
    <w:link w:val="40"/>
    <w:uiPriority w:val="99"/>
    <w:rsid w:val="00C72C6F"/>
    <w:rPr>
      <w:rFonts w:ascii="Times New Roman" w:hAnsi="Times New Roman" w:cs="Times New Roman"/>
      <w:b/>
      <w:bCs/>
      <w:shd w:val="clear" w:color="auto" w:fill="FFFFFF"/>
    </w:rPr>
  </w:style>
  <w:style w:type="character" w:customStyle="1" w:styleId="210">
    <w:name w:val="Основной текст (2) + 10"/>
    <w:aliases w:val="5 pt"/>
    <w:basedOn w:val="2"/>
    <w:uiPriority w:val="99"/>
    <w:rsid w:val="00C72C6F"/>
    <w:rPr>
      <w:rFonts w:ascii="Times New Roman" w:hAnsi="Times New Roman" w:cs="Times New Roman"/>
      <w:sz w:val="21"/>
      <w:szCs w:val="21"/>
      <w:u w:val="none"/>
      <w:shd w:val="clear" w:color="auto" w:fill="FFFFFF"/>
    </w:rPr>
  </w:style>
  <w:style w:type="character" w:customStyle="1" w:styleId="24">
    <w:name w:val="Основной текст (2)4"/>
    <w:basedOn w:val="2"/>
    <w:uiPriority w:val="99"/>
    <w:rsid w:val="00C72C6F"/>
    <w:rPr>
      <w:rFonts w:ascii="Times New Roman" w:hAnsi="Times New Roman" w:cs="Times New Roman"/>
      <w:u w:val="none"/>
      <w:shd w:val="clear" w:color="auto" w:fill="FFFFFF"/>
    </w:rPr>
  </w:style>
  <w:style w:type="character" w:customStyle="1" w:styleId="5">
    <w:name w:val="Основной текст (5)_"/>
    <w:basedOn w:val="Standardnpsmoodstavce"/>
    <w:link w:val="50"/>
    <w:uiPriority w:val="99"/>
    <w:rsid w:val="00C72C6F"/>
    <w:rPr>
      <w:rFonts w:ascii="Times New Roman" w:hAnsi="Times New Roman" w:cs="Times New Roman"/>
      <w:sz w:val="21"/>
      <w:szCs w:val="21"/>
      <w:shd w:val="clear" w:color="auto" w:fill="FFFFFF"/>
    </w:rPr>
  </w:style>
  <w:style w:type="paragraph" w:customStyle="1" w:styleId="40">
    <w:name w:val="Основной текст (4)"/>
    <w:basedOn w:val="Normln"/>
    <w:link w:val="4"/>
    <w:uiPriority w:val="99"/>
    <w:rsid w:val="00C72C6F"/>
    <w:pPr>
      <w:widowControl w:val="0"/>
      <w:shd w:val="clear" w:color="auto" w:fill="FFFFFF"/>
      <w:spacing w:after="600" w:line="240" w:lineRule="atLeast"/>
      <w:jc w:val="right"/>
    </w:pPr>
    <w:rPr>
      <w:rFonts w:ascii="Times New Roman" w:hAnsi="Times New Roman" w:cs="Times New Roman"/>
      <w:b/>
      <w:bCs/>
      <w:kern w:val="2"/>
      <w:lang w:val="en-US"/>
    </w:rPr>
  </w:style>
  <w:style w:type="paragraph" w:customStyle="1" w:styleId="50">
    <w:name w:val="Основной текст (5)"/>
    <w:basedOn w:val="Normln"/>
    <w:link w:val="5"/>
    <w:uiPriority w:val="99"/>
    <w:rsid w:val="00C72C6F"/>
    <w:pPr>
      <w:widowControl w:val="0"/>
      <w:shd w:val="clear" w:color="auto" w:fill="FFFFFF"/>
      <w:spacing w:before="60" w:after="600" w:line="240" w:lineRule="atLeast"/>
    </w:pPr>
    <w:rPr>
      <w:rFonts w:ascii="Times New Roman" w:hAnsi="Times New Roman" w:cs="Times New Roman"/>
      <w:kern w:val="2"/>
      <w:sz w:val="21"/>
      <w:szCs w:val="21"/>
      <w:lang w:val="en-US"/>
    </w:rPr>
  </w:style>
  <w:style w:type="character" w:customStyle="1" w:styleId="23">
    <w:name w:val="Основной текст (2)3"/>
    <w:basedOn w:val="2"/>
    <w:uiPriority w:val="99"/>
    <w:rsid w:val="00C72C6F"/>
    <w:rPr>
      <w:rFonts w:ascii="Times New Roman" w:hAnsi="Times New Roman" w:cs="Times New Roman"/>
      <w:u w:val="none"/>
      <w:shd w:val="clear" w:color="auto" w:fill="FFFFFF"/>
    </w:rPr>
  </w:style>
  <w:style w:type="character" w:customStyle="1" w:styleId="22">
    <w:name w:val="Основной текст (2)2"/>
    <w:basedOn w:val="2"/>
    <w:uiPriority w:val="99"/>
    <w:rsid w:val="00C72C6F"/>
    <w:rPr>
      <w:rFonts w:ascii="Times New Roman" w:hAnsi="Times New Roman" w:cs="Times New Roman"/>
      <w:u w:val="none"/>
      <w:shd w:val="clear" w:color="auto" w:fill="FFFFFF"/>
    </w:rPr>
  </w:style>
  <w:style w:type="character" w:customStyle="1" w:styleId="3">
    <w:name w:val="Заголовок №3_"/>
    <w:basedOn w:val="Standardnpsmoodstavce"/>
    <w:link w:val="30"/>
    <w:uiPriority w:val="99"/>
    <w:rsid w:val="00C72C6F"/>
    <w:rPr>
      <w:rFonts w:ascii="Times New Roman" w:hAnsi="Times New Roman" w:cs="Times New Roman"/>
      <w:b/>
      <w:bCs/>
      <w:shd w:val="clear" w:color="auto" w:fill="FFFFFF"/>
    </w:rPr>
  </w:style>
  <w:style w:type="paragraph" w:customStyle="1" w:styleId="30">
    <w:name w:val="Заголовок №3"/>
    <w:basedOn w:val="Normln"/>
    <w:link w:val="3"/>
    <w:uiPriority w:val="99"/>
    <w:rsid w:val="00C72C6F"/>
    <w:pPr>
      <w:widowControl w:val="0"/>
      <w:shd w:val="clear" w:color="auto" w:fill="FFFFFF"/>
      <w:spacing w:after="60" w:line="240" w:lineRule="atLeast"/>
      <w:jc w:val="center"/>
      <w:outlineLvl w:val="2"/>
    </w:pPr>
    <w:rPr>
      <w:rFonts w:ascii="Times New Roman" w:hAnsi="Times New Roman" w:cs="Times New Roman"/>
      <w:b/>
      <w:bCs/>
      <w:kern w:val="2"/>
      <w:lang w:val="en-US"/>
    </w:rPr>
  </w:style>
  <w:style w:type="paragraph" w:styleId="Zpat">
    <w:name w:val="footer"/>
    <w:basedOn w:val="Normln"/>
    <w:link w:val="ZpatChar"/>
    <w:uiPriority w:val="99"/>
    <w:unhideWhenUsed/>
    <w:rsid w:val="00C72C6F"/>
    <w:pPr>
      <w:tabs>
        <w:tab w:val="center" w:pos="4677"/>
        <w:tab w:val="right" w:pos="9355"/>
      </w:tabs>
      <w:spacing w:after="0" w:line="240" w:lineRule="auto"/>
    </w:pPr>
  </w:style>
  <w:style w:type="character" w:customStyle="1" w:styleId="ZpatChar">
    <w:name w:val="Zápatí Char"/>
    <w:basedOn w:val="Standardnpsmoodstavce"/>
    <w:link w:val="Zpat"/>
    <w:uiPriority w:val="99"/>
    <w:rsid w:val="00C72C6F"/>
    <w:rPr>
      <w:kern w:val="0"/>
      <w:lang w:val="ru-RU"/>
    </w:rPr>
  </w:style>
  <w:style w:type="paragraph" w:styleId="Zhlav">
    <w:name w:val="header"/>
    <w:basedOn w:val="Normln"/>
    <w:link w:val="ZhlavChar"/>
    <w:uiPriority w:val="99"/>
    <w:unhideWhenUsed/>
    <w:rsid w:val="00C72C6F"/>
    <w:pPr>
      <w:tabs>
        <w:tab w:val="center" w:pos="4677"/>
        <w:tab w:val="right" w:pos="9355"/>
      </w:tabs>
      <w:spacing w:after="0" w:line="240" w:lineRule="auto"/>
    </w:pPr>
  </w:style>
  <w:style w:type="character" w:customStyle="1" w:styleId="ZhlavChar">
    <w:name w:val="Záhlaví Char"/>
    <w:basedOn w:val="Standardnpsmoodstavce"/>
    <w:link w:val="Zhlav"/>
    <w:uiPriority w:val="99"/>
    <w:rsid w:val="00C72C6F"/>
    <w:rPr>
      <w:kern w:val="0"/>
      <w:lang w:val="ru-RU"/>
    </w:rPr>
  </w:style>
  <w:style w:type="character" w:styleId="Siln">
    <w:name w:val="Strong"/>
    <w:basedOn w:val="Standardnpsmoodstavce"/>
    <w:qFormat/>
    <w:rsid w:val="00C72C6F"/>
    <w:rPr>
      <w:b/>
      <w:bCs/>
    </w:rPr>
  </w:style>
  <w:style w:type="character" w:customStyle="1" w:styleId="apple-converted-space">
    <w:name w:val="apple-converted-space"/>
    <w:basedOn w:val="Standardnpsmoodstavce"/>
    <w:rsid w:val="00C72C6F"/>
  </w:style>
  <w:style w:type="paragraph" w:styleId="Normlnweb">
    <w:name w:val="Normal (Web)"/>
    <w:basedOn w:val="Normln"/>
    <w:uiPriority w:val="99"/>
    <w:unhideWhenUsed/>
    <w:qFormat/>
    <w:rsid w:val="00C72C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ze">
    <w:name w:val="Revision"/>
    <w:hidden/>
    <w:uiPriority w:val="99"/>
    <w:semiHidden/>
    <w:rsid w:val="00C72C6F"/>
    <w:pPr>
      <w:spacing w:after="0" w:line="240" w:lineRule="auto"/>
    </w:pPr>
    <w:rPr>
      <w:kern w:val="0"/>
      <w:lang w:val="ru-RU"/>
    </w:rPr>
  </w:style>
  <w:style w:type="character" w:styleId="Sledovanodkaz">
    <w:name w:val="FollowedHyperlink"/>
    <w:basedOn w:val="Standardnpsmoodstavce"/>
    <w:uiPriority w:val="99"/>
    <w:semiHidden/>
    <w:unhideWhenUsed/>
    <w:rsid w:val="00C72C6F"/>
    <w:rPr>
      <w:color w:val="954F72" w:themeColor="followedHyperlink"/>
      <w:u w:val="single"/>
    </w:rPr>
  </w:style>
  <w:style w:type="character" w:customStyle="1" w:styleId="BezmezerChar">
    <w:name w:val="Bez mezer Char"/>
    <w:link w:val="Bezmezer"/>
    <w:uiPriority w:val="1"/>
    <w:qFormat/>
    <w:locked/>
    <w:rsid w:val="00C72C6F"/>
    <w:rPr>
      <w:kern w:val="0"/>
      <w:lang w:val="ru-RU"/>
    </w:rPr>
  </w:style>
  <w:style w:type="character" w:customStyle="1" w:styleId="10">
    <w:name w:val="Неразрешенное упоминание1"/>
    <w:basedOn w:val="Standardnpsmoodstavce"/>
    <w:uiPriority w:val="99"/>
    <w:semiHidden/>
    <w:unhideWhenUsed/>
    <w:rsid w:val="00C72C6F"/>
    <w:rPr>
      <w:color w:val="808080"/>
      <w:shd w:val="clear" w:color="auto" w:fill="E6E6E6"/>
    </w:rPr>
  </w:style>
  <w:style w:type="character" w:customStyle="1" w:styleId="25">
    <w:name w:val="Неразрешенное упоминание2"/>
    <w:basedOn w:val="Standardnpsmoodstavce"/>
    <w:uiPriority w:val="99"/>
    <w:semiHidden/>
    <w:unhideWhenUsed/>
    <w:rsid w:val="00C72C6F"/>
    <w:rPr>
      <w:color w:val="808080"/>
      <w:shd w:val="clear" w:color="auto" w:fill="E6E6E6"/>
    </w:rPr>
  </w:style>
  <w:style w:type="character" w:customStyle="1" w:styleId="fontstyle01">
    <w:name w:val="fontstyle01"/>
    <w:basedOn w:val="Standardnpsmoodstavce"/>
    <w:rsid w:val="00C72C6F"/>
    <w:rPr>
      <w:rFonts w:ascii="Times New Roman" w:hAnsi="Times New Roman" w:cs="Times New Roman" w:hint="default"/>
      <w:b w:val="0"/>
      <w:bCs w:val="0"/>
      <w:i w:val="0"/>
      <w:iCs w:val="0"/>
      <w:color w:val="000000"/>
      <w:sz w:val="22"/>
      <w:szCs w:val="22"/>
    </w:rPr>
  </w:style>
  <w:style w:type="paragraph" w:styleId="Zkladntext">
    <w:name w:val="Body Text"/>
    <w:basedOn w:val="Normln"/>
    <w:link w:val="ZkladntextChar"/>
    <w:uiPriority w:val="1"/>
    <w:qFormat/>
    <w:rsid w:val="00C72C6F"/>
    <w:pPr>
      <w:widowControl w:val="0"/>
      <w:autoSpaceDE w:val="0"/>
      <w:autoSpaceDN w:val="0"/>
      <w:spacing w:after="0" w:line="240" w:lineRule="auto"/>
      <w:ind w:left="113" w:firstLine="709"/>
      <w:jc w:val="both"/>
    </w:pPr>
    <w:rPr>
      <w:rFonts w:ascii="Times New Roman" w:eastAsia="Times New Roman" w:hAnsi="Times New Roman" w:cs="Times New Roman"/>
      <w:lang w:eastAsia="ru-RU" w:bidi="ru-RU"/>
    </w:rPr>
  </w:style>
  <w:style w:type="character" w:customStyle="1" w:styleId="ZkladntextChar">
    <w:name w:val="Základní text Char"/>
    <w:basedOn w:val="Standardnpsmoodstavce"/>
    <w:link w:val="Zkladntext"/>
    <w:uiPriority w:val="1"/>
    <w:rsid w:val="00C72C6F"/>
    <w:rPr>
      <w:rFonts w:ascii="Times New Roman" w:eastAsia="Times New Roman" w:hAnsi="Times New Roman" w:cs="Times New Roman"/>
      <w:kern w:val="0"/>
      <w:lang w:val="ru-RU" w:eastAsia="ru-RU" w:bidi="ru-RU"/>
    </w:rPr>
  </w:style>
  <w:style w:type="table" w:customStyle="1" w:styleId="TableNormal1">
    <w:name w:val="Table Normal1"/>
    <w:uiPriority w:val="2"/>
    <w:semiHidden/>
    <w:unhideWhenUsed/>
    <w:qFormat/>
    <w:rsid w:val="00C72C6F"/>
    <w:pPr>
      <w:widowControl w:val="0"/>
      <w:autoSpaceDE w:val="0"/>
      <w:autoSpaceDN w:val="0"/>
      <w:spacing w:after="0" w:line="240" w:lineRule="auto"/>
    </w:pPr>
    <w:rPr>
      <w:kern w:val="0"/>
    </w:rPr>
    <w:tblPr>
      <w:tblInd w:w="0" w:type="dxa"/>
      <w:tblCellMar>
        <w:top w:w="0" w:type="dxa"/>
        <w:left w:w="0" w:type="dxa"/>
        <w:bottom w:w="0" w:type="dxa"/>
        <w:right w:w="0" w:type="dxa"/>
      </w:tblCellMar>
    </w:tblPr>
  </w:style>
  <w:style w:type="character" w:customStyle="1" w:styleId="31">
    <w:name w:val="Неразрешенное упоминание3"/>
    <w:basedOn w:val="Standardnpsmoodstavce"/>
    <w:uiPriority w:val="99"/>
    <w:semiHidden/>
    <w:unhideWhenUsed/>
    <w:rsid w:val="00C72C6F"/>
    <w:rPr>
      <w:color w:val="605E5C"/>
      <w:shd w:val="clear" w:color="auto" w:fill="E1DFDD"/>
    </w:rPr>
  </w:style>
  <w:style w:type="character" w:customStyle="1" w:styleId="41">
    <w:name w:val="Неразрешенное упоминание4"/>
    <w:basedOn w:val="Standardnpsmoodstavce"/>
    <w:uiPriority w:val="99"/>
    <w:semiHidden/>
    <w:unhideWhenUsed/>
    <w:rsid w:val="00C72C6F"/>
    <w:rPr>
      <w:color w:val="605E5C"/>
      <w:shd w:val="clear" w:color="auto" w:fill="E1DFDD"/>
    </w:rPr>
  </w:style>
  <w:style w:type="character" w:customStyle="1" w:styleId="-">
    <w:name w:val="Интернет-ссылка"/>
    <w:basedOn w:val="Standardnpsmoodstavce"/>
    <w:uiPriority w:val="99"/>
    <w:unhideWhenUsed/>
    <w:rsid w:val="00C72C6F"/>
    <w:rPr>
      <w:color w:val="0000FF"/>
      <w:u w:val="single"/>
    </w:rPr>
  </w:style>
  <w:style w:type="character" w:customStyle="1" w:styleId="51">
    <w:name w:val="Неразрешенное упоминание5"/>
    <w:basedOn w:val="Standardnpsmoodstavce"/>
    <w:uiPriority w:val="99"/>
    <w:semiHidden/>
    <w:unhideWhenUsed/>
    <w:rsid w:val="00C72C6F"/>
    <w:rPr>
      <w:color w:val="605E5C"/>
      <w:shd w:val="clear" w:color="auto" w:fill="E1DFDD"/>
    </w:rPr>
  </w:style>
  <w:style w:type="character" w:styleId="Nevyeenzmnka">
    <w:name w:val="Unresolved Mention"/>
    <w:basedOn w:val="Standardnpsmoodstavce"/>
    <w:uiPriority w:val="99"/>
    <w:semiHidden/>
    <w:unhideWhenUsed/>
    <w:rsid w:val="00C72C6F"/>
    <w:rPr>
      <w:color w:val="605E5C"/>
      <w:shd w:val="clear" w:color="auto" w:fill="E1DFDD"/>
    </w:rPr>
  </w:style>
  <w:style w:type="paragraph" w:customStyle="1" w:styleId="msonormal0">
    <w:name w:val="msonormal"/>
    <w:basedOn w:val="Normln"/>
    <w:uiPriority w:val="99"/>
    <w:rsid w:val="00C72C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slovanseznam">
    <w:name w:val="List Number"/>
    <w:basedOn w:val="Normln"/>
    <w:uiPriority w:val="99"/>
    <w:unhideWhenUsed/>
    <w:rsid w:val="00C72C6F"/>
    <w:pPr>
      <w:numPr>
        <w:numId w:val="14"/>
      </w:numPr>
      <w:tabs>
        <w:tab w:val="clear" w:pos="360"/>
        <w:tab w:val="left" w:pos="284"/>
        <w:tab w:val="num" w:pos="1211"/>
      </w:tabs>
      <w:spacing w:before="240" w:after="0" w:line="240" w:lineRule="auto"/>
      <w:ind w:left="0" w:firstLine="0"/>
      <w:jc w:val="center"/>
    </w:pPr>
    <w:rPr>
      <w:rFonts w:ascii="Times New Roman" w:eastAsia="Times New Roman" w:hAnsi="Times New Roman" w:cs="Times New Roman"/>
      <w:b/>
      <w:i/>
      <w:caps/>
      <w:sz w:val="28"/>
      <w:szCs w:val="20"/>
      <w:lang w:eastAsia="ru-RU"/>
    </w:rPr>
  </w:style>
  <w:style w:type="paragraph" w:styleId="Zkladntextodsazen">
    <w:name w:val="Body Text Indent"/>
    <w:basedOn w:val="Normln"/>
    <w:link w:val="ZkladntextodsazenChar"/>
    <w:uiPriority w:val="99"/>
    <w:unhideWhenUsed/>
    <w:rsid w:val="00C72C6F"/>
    <w:pPr>
      <w:numPr>
        <w:ilvl w:val="2"/>
        <w:numId w:val="2"/>
      </w:numPr>
      <w:tabs>
        <w:tab w:val="left" w:pos="284"/>
      </w:tabs>
      <w:spacing w:before="120" w:after="0" w:line="240" w:lineRule="auto"/>
      <w:ind w:left="0" w:firstLine="0"/>
      <w:jc w:val="both"/>
    </w:pPr>
    <w:rPr>
      <w:rFonts w:ascii="Times New Roman" w:eastAsia="Times New Roman" w:hAnsi="Times New Roman" w:cs="Times New Roman"/>
      <w:sz w:val="24"/>
      <w:szCs w:val="20"/>
      <w:lang w:val="en-GB" w:eastAsia="ru-RU"/>
    </w:rPr>
  </w:style>
  <w:style w:type="character" w:customStyle="1" w:styleId="ZkladntextodsazenChar">
    <w:name w:val="Základní text odsazený Char"/>
    <w:basedOn w:val="Standardnpsmoodstavce"/>
    <w:link w:val="Zkladntextodsazen"/>
    <w:uiPriority w:val="99"/>
    <w:rsid w:val="00C72C6F"/>
    <w:rPr>
      <w:rFonts w:ascii="Times New Roman" w:eastAsia="Times New Roman" w:hAnsi="Times New Roman" w:cs="Times New Roman"/>
      <w:kern w:val="0"/>
      <w:sz w:val="24"/>
      <w:szCs w:val="20"/>
      <w:lang w:val="en-GB" w:eastAsia="ru-RU"/>
    </w:rPr>
  </w:style>
  <w:style w:type="paragraph" w:styleId="Zkladntext3">
    <w:name w:val="Body Text 3"/>
    <w:basedOn w:val="Normln"/>
    <w:link w:val="Zkladntext3Char"/>
    <w:uiPriority w:val="99"/>
    <w:unhideWhenUsed/>
    <w:rsid w:val="00C72C6F"/>
    <w:pPr>
      <w:spacing w:before="240" w:after="240" w:line="240" w:lineRule="auto"/>
      <w:jc w:val="center"/>
    </w:pPr>
    <w:rPr>
      <w:rFonts w:ascii="Times New Roman" w:eastAsia="Times New Roman" w:hAnsi="Times New Roman" w:cs="Times New Roman"/>
      <w:b/>
      <w:bCs/>
      <w:color w:val="FF6600"/>
      <w:sz w:val="36"/>
      <w:szCs w:val="36"/>
      <w:lang w:val="en-GB" w:eastAsia="ru-RU"/>
    </w:rPr>
  </w:style>
  <w:style w:type="character" w:customStyle="1" w:styleId="Zkladntext3Char">
    <w:name w:val="Základní text 3 Char"/>
    <w:basedOn w:val="Standardnpsmoodstavce"/>
    <w:link w:val="Zkladntext3"/>
    <w:uiPriority w:val="99"/>
    <w:rsid w:val="00C72C6F"/>
    <w:rPr>
      <w:rFonts w:ascii="Times New Roman" w:eastAsia="Times New Roman" w:hAnsi="Times New Roman" w:cs="Times New Roman"/>
      <w:b/>
      <w:bCs/>
      <w:color w:val="FF6600"/>
      <w:kern w:val="0"/>
      <w:sz w:val="36"/>
      <w:szCs w:val="36"/>
      <w:lang w:val="en-GB" w:eastAsia="ru-RU"/>
    </w:rPr>
  </w:style>
  <w:style w:type="paragraph" w:styleId="Zkladntextodsazen3">
    <w:name w:val="Body Text Indent 3"/>
    <w:basedOn w:val="Normln"/>
    <w:link w:val="Zkladntextodsazen3Char"/>
    <w:uiPriority w:val="99"/>
    <w:unhideWhenUsed/>
    <w:rsid w:val="00C72C6F"/>
    <w:pPr>
      <w:spacing w:after="0" w:line="240" w:lineRule="auto"/>
      <w:ind w:firstLine="900"/>
      <w:jc w:val="both"/>
    </w:pPr>
    <w:rPr>
      <w:rFonts w:ascii="Times New Roman" w:eastAsia="Times New Roman" w:hAnsi="Times New Roman" w:cs="Times New Roman"/>
      <w:b/>
      <w:sz w:val="24"/>
      <w:szCs w:val="20"/>
      <w:lang w:val="en-GB" w:eastAsia="ru-RU"/>
    </w:rPr>
  </w:style>
  <w:style w:type="character" w:customStyle="1" w:styleId="Zkladntextodsazen3Char">
    <w:name w:val="Základní text odsazený 3 Char"/>
    <w:basedOn w:val="Standardnpsmoodstavce"/>
    <w:link w:val="Zkladntextodsazen3"/>
    <w:uiPriority w:val="99"/>
    <w:rsid w:val="00C72C6F"/>
    <w:rPr>
      <w:rFonts w:ascii="Times New Roman" w:eastAsia="Times New Roman" w:hAnsi="Times New Roman" w:cs="Times New Roman"/>
      <w:b/>
      <w:kern w:val="0"/>
      <w:sz w:val="24"/>
      <w:szCs w:val="20"/>
      <w:lang w:val="en-GB" w:eastAsia="ru-RU"/>
    </w:rPr>
  </w:style>
  <w:style w:type="paragraph" w:styleId="Prosttext">
    <w:name w:val="Plain Text"/>
    <w:basedOn w:val="Normln"/>
    <w:link w:val="ProsttextChar"/>
    <w:uiPriority w:val="99"/>
    <w:unhideWhenUsed/>
    <w:rsid w:val="00C72C6F"/>
    <w:pPr>
      <w:spacing w:after="0" w:line="240" w:lineRule="auto"/>
    </w:pPr>
    <w:rPr>
      <w:rFonts w:ascii="Courier New" w:eastAsia="Times New Roman" w:hAnsi="Courier New" w:cs="Times New Roman"/>
      <w:sz w:val="20"/>
      <w:szCs w:val="20"/>
      <w:lang w:val="en-GB" w:eastAsia="ru-RU"/>
    </w:rPr>
  </w:style>
  <w:style w:type="character" w:customStyle="1" w:styleId="ProsttextChar">
    <w:name w:val="Prostý text Char"/>
    <w:basedOn w:val="Standardnpsmoodstavce"/>
    <w:link w:val="Prosttext"/>
    <w:uiPriority w:val="99"/>
    <w:rsid w:val="00C72C6F"/>
    <w:rPr>
      <w:rFonts w:ascii="Courier New" w:eastAsia="Times New Roman" w:hAnsi="Courier New" w:cs="Times New Roman"/>
      <w:kern w:val="0"/>
      <w:sz w:val="20"/>
      <w:szCs w:val="20"/>
      <w:lang w:val="en-GB" w:eastAsia="ru-RU"/>
    </w:rPr>
  </w:style>
  <w:style w:type="paragraph" w:customStyle="1" w:styleId="1">
    <w:name w:val="Обычный1"/>
    <w:basedOn w:val="Normln"/>
    <w:uiPriority w:val="99"/>
    <w:rsid w:val="00C72C6F"/>
    <w:pPr>
      <w:numPr>
        <w:ilvl w:val="4"/>
        <w:numId w:val="2"/>
      </w:numPr>
      <w:tabs>
        <w:tab w:val="left" w:pos="284"/>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42">
    <w:name w:val="Сл4_текст"/>
    <w:basedOn w:val="Normln"/>
    <w:uiPriority w:val="99"/>
    <w:rsid w:val="00C72C6F"/>
    <w:pPr>
      <w:spacing w:after="0" w:line="360" w:lineRule="auto"/>
      <w:ind w:firstLine="709"/>
      <w:jc w:val="both"/>
    </w:pPr>
    <w:rPr>
      <w:rFonts w:ascii="Arial" w:eastAsia="Times New Roman" w:hAnsi="Arial" w:cs="Times New Roman"/>
      <w:sz w:val="20"/>
      <w:szCs w:val="20"/>
    </w:rPr>
  </w:style>
  <w:style w:type="paragraph" w:customStyle="1" w:styleId="26">
    <w:name w:val="Заглавие2"/>
    <w:basedOn w:val="Normln"/>
    <w:uiPriority w:val="99"/>
    <w:rsid w:val="00C72C6F"/>
    <w:pPr>
      <w:spacing w:after="0" w:line="240" w:lineRule="auto"/>
      <w:jc w:val="center"/>
    </w:pPr>
    <w:rPr>
      <w:rFonts w:ascii="Times New Roman" w:eastAsia="Times New Roman" w:hAnsi="Times New Roman" w:cs="Times New Roman"/>
      <w:b/>
      <w:caps/>
      <w:sz w:val="20"/>
      <w:szCs w:val="20"/>
    </w:rPr>
  </w:style>
  <w:style w:type="paragraph" w:customStyle="1" w:styleId="11">
    <w:name w:val="заголовок 1"/>
    <w:basedOn w:val="Normln"/>
    <w:next w:val="Normln"/>
    <w:uiPriority w:val="99"/>
    <w:rsid w:val="00C72C6F"/>
    <w:pPr>
      <w:keepNext/>
      <w:spacing w:after="0" w:line="240" w:lineRule="auto"/>
      <w:ind w:firstLine="720"/>
      <w:jc w:val="both"/>
    </w:pPr>
    <w:rPr>
      <w:rFonts w:ascii="Times New Roman" w:eastAsia="Times New Roman" w:hAnsi="Times New Roman" w:cs="Times New Roman"/>
      <w:b/>
      <w:sz w:val="24"/>
      <w:szCs w:val="20"/>
      <w:lang w:eastAsia="ru-RU"/>
    </w:rPr>
  </w:style>
  <w:style w:type="paragraph" w:customStyle="1" w:styleId="12">
    <w:name w:val="1"/>
    <w:basedOn w:val="Normln"/>
    <w:uiPriority w:val="99"/>
    <w:rsid w:val="00C72C6F"/>
    <w:pPr>
      <w:tabs>
        <w:tab w:val="num" w:pos="1211"/>
      </w:tabs>
      <w:spacing w:after="0" w:line="240" w:lineRule="auto"/>
      <w:ind w:left="284" w:firstLine="567"/>
      <w:jc w:val="both"/>
    </w:pPr>
    <w:rPr>
      <w:rFonts w:ascii="Times New Roman" w:eastAsia="Times New Roman" w:hAnsi="Times New Roman" w:cs="Times New Roman"/>
      <w:sz w:val="24"/>
      <w:szCs w:val="24"/>
      <w:lang w:eastAsia="ru-RU"/>
    </w:rPr>
  </w:style>
  <w:style w:type="paragraph" w:customStyle="1" w:styleId="xxmsonormal">
    <w:name w:val="x_x_msonormal"/>
    <w:basedOn w:val="Normln"/>
    <w:uiPriority w:val="99"/>
    <w:rsid w:val="00C72C6F"/>
    <w:pPr>
      <w:spacing w:after="0" w:line="240" w:lineRule="auto"/>
    </w:pPr>
    <w:rPr>
      <w:rFonts w:ascii="Calibri" w:hAnsi="Calibri" w:cs="Calibri"/>
      <w:lang w:eastAsia="ru-RU"/>
    </w:rPr>
  </w:style>
  <w:style w:type="paragraph" w:customStyle="1" w:styleId="xxmsolistparagraph">
    <w:name w:val="x_x_msolistparagraph"/>
    <w:basedOn w:val="Normln"/>
    <w:uiPriority w:val="99"/>
    <w:rsid w:val="00C72C6F"/>
    <w:pPr>
      <w:spacing w:before="100" w:beforeAutospacing="1" w:after="100" w:afterAutospacing="1" w:line="240" w:lineRule="auto"/>
    </w:pPr>
    <w:rPr>
      <w:rFonts w:ascii="Calibri" w:hAnsi="Calibri" w:cs="Calibri"/>
      <w:lang w:eastAsia="ru-RU"/>
    </w:rPr>
  </w:style>
  <w:style w:type="paragraph" w:customStyle="1" w:styleId="xmsonospacing">
    <w:name w:val="x_msonospacing"/>
    <w:basedOn w:val="Normln"/>
    <w:uiPriority w:val="99"/>
    <w:semiHidden/>
    <w:rsid w:val="00C72C6F"/>
    <w:pPr>
      <w:spacing w:after="0" w:line="240" w:lineRule="auto"/>
    </w:pPr>
    <w:rPr>
      <w:rFonts w:ascii="Times New Roman" w:hAnsi="Times New Roman" w:cs="Times New Roman"/>
      <w:sz w:val="20"/>
      <w:szCs w:val="20"/>
      <w:lang w:eastAsia="ru-RU"/>
    </w:rPr>
  </w:style>
  <w:style w:type="character" w:customStyle="1" w:styleId="13">
    <w:name w:val="Тема примечания Знак1"/>
    <w:basedOn w:val="TextkomenteChar"/>
    <w:uiPriority w:val="99"/>
    <w:semiHidden/>
    <w:rsid w:val="00C72C6F"/>
    <w:rPr>
      <w:b/>
      <w:bCs/>
      <w:kern w:val="0"/>
      <w:sz w:val="20"/>
      <w:szCs w:val="20"/>
      <w:lang w:val="ru-RU"/>
    </w:rPr>
  </w:style>
  <w:style w:type="paragraph" w:customStyle="1" w:styleId="Article-Left">
    <w:name w:val="Article-Left"/>
    <w:basedOn w:val="Normln"/>
    <w:rsid w:val="00C72C6F"/>
    <w:pPr>
      <w:numPr>
        <w:numId w:val="15"/>
      </w:numPr>
      <w:tabs>
        <w:tab w:val="clear" w:pos="850"/>
      </w:tabs>
      <w:suppressAutoHyphens/>
      <w:spacing w:before="240" w:after="240" w:line="312" w:lineRule="auto"/>
      <w:ind w:left="0" w:firstLine="0"/>
      <w:jc w:val="both"/>
    </w:pPr>
    <w:rPr>
      <w:rFonts w:ascii="Arial" w:eastAsia="Times New Roman" w:hAnsi="Arial" w:cs="Arial"/>
      <w:b/>
      <w:caps/>
      <w:lang w:val="en-US" w:eastAsia="ru-RU"/>
    </w:rPr>
  </w:style>
  <w:style w:type="paragraph" w:customStyle="1" w:styleId="SectionHeading-Left">
    <w:name w:val="Section Heading-Left"/>
    <w:basedOn w:val="Normln"/>
    <w:rsid w:val="00C72C6F"/>
    <w:pPr>
      <w:numPr>
        <w:ilvl w:val="1"/>
        <w:numId w:val="15"/>
      </w:numPr>
      <w:tabs>
        <w:tab w:val="clear" w:pos="992"/>
      </w:tabs>
      <w:spacing w:before="120" w:after="120" w:line="312" w:lineRule="auto"/>
      <w:ind w:left="0" w:firstLine="0"/>
      <w:jc w:val="both"/>
    </w:pPr>
    <w:rPr>
      <w:rFonts w:ascii="Arial" w:eastAsia="Times New Roman" w:hAnsi="Arial" w:cs="Arial"/>
      <w:b/>
      <w:lang w:val="en-US" w:eastAsia="ru-RU"/>
    </w:rPr>
  </w:style>
  <w:style w:type="paragraph" w:customStyle="1" w:styleId="SectionParagraph-Left">
    <w:name w:val="Section Paragraph-Left"/>
    <w:basedOn w:val="Normln"/>
    <w:rsid w:val="00C72C6F"/>
    <w:pPr>
      <w:numPr>
        <w:ilvl w:val="2"/>
        <w:numId w:val="15"/>
      </w:numPr>
      <w:tabs>
        <w:tab w:val="clear" w:pos="1390"/>
      </w:tabs>
      <w:spacing w:before="120" w:after="120" w:line="312" w:lineRule="auto"/>
      <w:ind w:left="0" w:firstLine="0"/>
      <w:jc w:val="both"/>
    </w:pPr>
    <w:rPr>
      <w:rFonts w:ascii="Arial" w:eastAsia="Times New Roman" w:hAnsi="Arial" w:cs="Arial"/>
      <w:lang w:val="en-US" w:eastAsia="ru-RU"/>
    </w:rPr>
  </w:style>
  <w:style w:type="paragraph" w:customStyle="1" w:styleId="SubSectionHeading-Left">
    <w:name w:val="SubSection Heading-Left"/>
    <w:basedOn w:val="Normln"/>
    <w:rsid w:val="00C72C6F"/>
    <w:pPr>
      <w:numPr>
        <w:ilvl w:val="3"/>
        <w:numId w:val="15"/>
      </w:numPr>
      <w:tabs>
        <w:tab w:val="clear" w:pos="850"/>
      </w:tabs>
      <w:spacing w:before="120" w:after="120" w:line="312" w:lineRule="auto"/>
      <w:ind w:left="0" w:firstLine="0"/>
      <w:jc w:val="both"/>
    </w:pPr>
    <w:rPr>
      <w:rFonts w:ascii="Arial" w:eastAsia="Times New Roman" w:hAnsi="Arial" w:cs="Arial"/>
      <w:b/>
      <w:lang w:val="en-US" w:eastAsia="ru-RU"/>
    </w:rPr>
  </w:style>
  <w:style w:type="paragraph" w:customStyle="1" w:styleId="SubSectionParagraph-Left">
    <w:name w:val="SubSection Paragraph-Left"/>
    <w:basedOn w:val="Normln"/>
    <w:rsid w:val="00C72C6F"/>
    <w:pPr>
      <w:numPr>
        <w:ilvl w:val="4"/>
        <w:numId w:val="15"/>
      </w:numPr>
      <w:tabs>
        <w:tab w:val="clear" w:pos="850"/>
      </w:tabs>
      <w:spacing w:before="120" w:after="120" w:line="312" w:lineRule="auto"/>
      <w:ind w:left="0" w:firstLine="0"/>
      <w:jc w:val="both"/>
    </w:pPr>
    <w:rPr>
      <w:rFonts w:ascii="Arial" w:eastAsia="Times New Roman" w:hAnsi="Arial" w:cs="Arial"/>
      <w:lang w:val="en-US" w:eastAsia="ru-RU"/>
    </w:rPr>
  </w:style>
  <w:style w:type="paragraph" w:customStyle="1" w:styleId="SPSubSectionParagraph-Left">
    <w:name w:val="SP SubSection Paragraph-Left"/>
    <w:basedOn w:val="Normln"/>
    <w:rsid w:val="00C72C6F"/>
    <w:pPr>
      <w:numPr>
        <w:ilvl w:val="5"/>
        <w:numId w:val="15"/>
      </w:numPr>
      <w:tabs>
        <w:tab w:val="clear" w:pos="850"/>
      </w:tabs>
      <w:spacing w:before="120" w:after="120" w:line="312" w:lineRule="auto"/>
      <w:ind w:left="0" w:firstLine="0"/>
      <w:jc w:val="both"/>
    </w:pPr>
    <w:rPr>
      <w:rFonts w:ascii="Arial" w:eastAsia="Times New Roman" w:hAnsi="Arial" w:cs="Arial"/>
      <w:lang w:val="en-US" w:eastAsia="ru-RU"/>
    </w:rPr>
  </w:style>
  <w:style w:type="paragraph" w:customStyle="1" w:styleId="xmsonormal">
    <w:name w:val="x_msonormal"/>
    <w:basedOn w:val="Normln"/>
    <w:uiPriority w:val="99"/>
    <w:rsid w:val="00C72C6F"/>
    <w:pPr>
      <w:spacing w:after="0" w:line="240" w:lineRule="auto"/>
    </w:pPr>
    <w:rPr>
      <w:rFonts w:ascii="Times New Roman" w:hAnsi="Times New Roman" w:cs="Times New Roman"/>
      <w:sz w:val="24"/>
      <w:szCs w:val="24"/>
      <w:lang w:eastAsia="ru-RU"/>
    </w:rPr>
  </w:style>
  <w:style w:type="paragraph" w:customStyle="1" w:styleId="ConsNormal">
    <w:name w:val="ConsNormal"/>
    <w:qFormat/>
    <w:rsid w:val="00C72C6F"/>
    <w:pPr>
      <w:widowControl w:val="0"/>
      <w:spacing w:after="0" w:line="240" w:lineRule="auto"/>
      <w:ind w:firstLine="720"/>
    </w:pPr>
    <w:rPr>
      <w:rFonts w:ascii="Arial" w:eastAsia="Times New Roman" w:hAnsi="Arial" w:cs="Arial"/>
      <w:kern w:val="0"/>
      <w:sz w:val="20"/>
      <w:szCs w:val="20"/>
      <w:lang w:val="ru-RU" w:eastAsia="zh-CN"/>
    </w:rPr>
  </w:style>
  <w:style w:type="character" w:customStyle="1" w:styleId="14">
    <w:name w:val="Гиперссылка1"/>
    <w:basedOn w:val="Standardnpsmoodstavce"/>
    <w:uiPriority w:val="99"/>
    <w:unhideWhenUsed/>
    <w:rsid w:val="00C72C6F"/>
    <w:rPr>
      <w:color w:val="0000FF"/>
      <w:u w:val="single"/>
    </w:rPr>
  </w:style>
  <w:style w:type="character" w:styleId="Zstupntext">
    <w:name w:val="Placeholder Text"/>
    <w:basedOn w:val="Standardnpsmoodstavce"/>
    <w:uiPriority w:val="99"/>
    <w:semiHidden/>
    <w:rsid w:val="00C72C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1839-7377-4198-810E-8C00F31B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1610</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Maloňová</dc:creator>
  <cp:keywords/>
  <dc:description/>
  <cp:lastModifiedBy>Barbora Maloňová</cp:lastModifiedBy>
  <cp:revision>2</cp:revision>
  <dcterms:created xsi:type="dcterms:W3CDTF">2025-09-01T14:08:00Z</dcterms:created>
  <dcterms:modified xsi:type="dcterms:W3CDTF">2025-09-01T14:08:00Z</dcterms:modified>
</cp:coreProperties>
</file>